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5E9" w14:textId="77777777" w:rsidR="007744EA" w:rsidRPr="003210F6" w:rsidRDefault="007744EA" w:rsidP="003210F6">
      <w:pPr>
        <w:rPr>
          <w:rFonts w:asciiTheme="minorHAnsi" w:hAnsiTheme="minorHAnsi" w:cstheme="minorHAnsi"/>
          <w:color w:val="000000" w:themeColor="text1"/>
        </w:rPr>
      </w:pPr>
    </w:p>
    <w:p w14:paraId="0AAA6BE5" w14:textId="57088D84" w:rsidR="007148FF" w:rsidRPr="003210F6" w:rsidRDefault="00F1614F" w:rsidP="003210F6">
      <w:pPr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210F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Arts GCSE and A </w:t>
      </w:r>
      <w:proofErr w:type="gramStart"/>
      <w:r w:rsidRPr="003210F6">
        <w:rPr>
          <w:rFonts w:asciiTheme="minorHAnsi" w:hAnsiTheme="minorHAnsi" w:cstheme="minorHAnsi"/>
          <w:color w:val="000000" w:themeColor="text1"/>
          <w:sz w:val="36"/>
          <w:szCs w:val="36"/>
        </w:rPr>
        <w:t>Level entries</w:t>
      </w:r>
      <w:proofErr w:type="gramEnd"/>
      <w:r w:rsidRPr="003210F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2022</w:t>
      </w:r>
    </w:p>
    <w:p w14:paraId="1B498489" w14:textId="77777777" w:rsidR="003210F6" w:rsidRDefault="003210F6">
      <w:pPr>
        <w:rPr>
          <w:rFonts w:asciiTheme="minorHAnsi" w:eastAsiaTheme="minorHAnsi" w:hAnsiTheme="minorHAnsi" w:cstheme="minorHAnsi"/>
          <w:lang w:eastAsia="en-US"/>
        </w:rPr>
      </w:pPr>
    </w:p>
    <w:p w14:paraId="76B527D5" w14:textId="28D8ABF4" w:rsidR="007148FF" w:rsidRPr="0063639C" w:rsidRDefault="0063639C">
      <w:pPr>
        <w:rPr>
          <w:rFonts w:asciiTheme="minorHAnsi" w:eastAsiaTheme="minorHAnsi" w:hAnsiTheme="minorHAnsi" w:cstheme="minorHAnsi"/>
          <w:lang w:eastAsia="en-US"/>
        </w:rPr>
      </w:pPr>
      <w:r w:rsidRPr="0063639C">
        <w:rPr>
          <w:rFonts w:asciiTheme="minorHAnsi" w:eastAsiaTheme="minorHAnsi" w:hAnsiTheme="minorHAnsi" w:cstheme="minorHAnsi"/>
          <w:lang w:eastAsia="en-US"/>
        </w:rPr>
        <w:t xml:space="preserve">Far fewer </w:t>
      </w:r>
      <w:r>
        <w:rPr>
          <w:rFonts w:asciiTheme="minorHAnsi" w:eastAsiaTheme="minorHAnsi" w:hAnsiTheme="minorHAnsi" w:cstheme="minorHAnsi"/>
          <w:lang w:eastAsia="en-US"/>
        </w:rPr>
        <w:t>A</w:t>
      </w:r>
      <w:r w:rsidRPr="0063639C">
        <w:rPr>
          <w:rFonts w:asciiTheme="minorHAnsi" w:eastAsiaTheme="minorHAnsi" w:hAnsiTheme="minorHAnsi" w:cstheme="minorHAnsi"/>
          <w:lang w:eastAsia="en-US"/>
        </w:rPr>
        <w:t>rts GCSEs and A Levels are studied across England’s schools than a decade ago.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3639C">
        <w:rPr>
          <w:rFonts w:asciiTheme="minorHAnsi" w:eastAsiaTheme="minorHAnsi" w:hAnsiTheme="minorHAnsi" w:cstheme="minorHAnsi"/>
          <w:lang w:eastAsia="en-US"/>
        </w:rPr>
        <w:t>Here are the headlines from 2022: </w:t>
      </w:r>
    </w:p>
    <w:p w14:paraId="65C094F7" w14:textId="0D1A17BE" w:rsidR="0017762B" w:rsidRDefault="0017762B" w:rsidP="0071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GCSE Arts* Entries decline by -4% </w:t>
      </w:r>
      <w:r w:rsidR="00065C9D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>2021 to 2022, -40% 2010 to 2022</w:t>
      </w:r>
    </w:p>
    <w:p w14:paraId="4FE90B4A" w14:textId="6C86214F" w:rsidR="0017762B" w:rsidRDefault="0017762B" w:rsidP="0071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Dance, Drama and Performing Arts particularly hard hit</w:t>
      </w:r>
    </w:p>
    <w:p w14:paraId="51DC842D" w14:textId="6002B5C1" w:rsidR="007148FF" w:rsidRPr="00EE09B6" w:rsidRDefault="007148FF" w:rsidP="0071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t xml:space="preserve">Art and </w:t>
      </w:r>
      <w:proofErr w:type="gramStart"/>
      <w:r w:rsidRPr="00EE09B6">
        <w:rPr>
          <w:rFonts w:asciiTheme="minorHAnsi" w:hAnsiTheme="minorHAnsi" w:cstheme="minorHAnsi"/>
        </w:rPr>
        <w:t>Music</w:t>
      </w:r>
      <w:proofErr w:type="gramEnd"/>
      <w:r w:rsidRPr="00EE09B6">
        <w:rPr>
          <w:rFonts w:asciiTheme="minorHAnsi" w:hAnsiTheme="minorHAnsi" w:cstheme="minorHAnsi"/>
        </w:rPr>
        <w:t xml:space="preserve"> A Level entries increase</w:t>
      </w:r>
      <w:r w:rsidR="006928CB">
        <w:rPr>
          <w:rFonts w:asciiTheme="minorHAnsi" w:hAnsiTheme="minorHAnsi" w:cstheme="minorHAnsi"/>
        </w:rPr>
        <w:t xml:space="preserve"> </w:t>
      </w:r>
      <w:r w:rsidR="00065C9D">
        <w:rPr>
          <w:rFonts w:asciiTheme="minorHAnsi" w:hAnsiTheme="minorHAnsi" w:cstheme="minorHAnsi"/>
        </w:rPr>
        <w:t xml:space="preserve">over </w:t>
      </w:r>
      <w:r w:rsidR="006928CB">
        <w:rPr>
          <w:rFonts w:asciiTheme="minorHAnsi" w:hAnsiTheme="minorHAnsi" w:cstheme="minorHAnsi"/>
        </w:rPr>
        <w:t>2021 to 2022</w:t>
      </w:r>
      <w:r w:rsidRPr="00EE09B6">
        <w:rPr>
          <w:rFonts w:asciiTheme="minorHAnsi" w:hAnsiTheme="minorHAnsi" w:cstheme="minorHAnsi"/>
        </w:rPr>
        <w:t xml:space="preserve"> in line with</w:t>
      </w:r>
      <w:r w:rsidR="00EC1DD0">
        <w:rPr>
          <w:rFonts w:asciiTheme="minorHAnsi" w:hAnsiTheme="minorHAnsi" w:cstheme="minorHAnsi"/>
        </w:rPr>
        <w:t xml:space="preserve"> number of students</w:t>
      </w:r>
      <w:r w:rsidR="00EE09B6" w:rsidRPr="00EE09B6">
        <w:rPr>
          <w:rFonts w:asciiTheme="minorHAnsi" w:hAnsiTheme="minorHAnsi" w:cstheme="minorHAnsi"/>
        </w:rPr>
        <w:t>, other subjects lag</w:t>
      </w:r>
    </w:p>
    <w:p w14:paraId="13C7A42B" w14:textId="5E26855C" w:rsidR="007148FF" w:rsidRPr="00EE09B6" w:rsidRDefault="007148FF" w:rsidP="007148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t>Heartening 15% increase in Design &amp; Technology A Level</w:t>
      </w:r>
      <w:r w:rsidR="00FC5125">
        <w:rPr>
          <w:rFonts w:asciiTheme="minorHAnsi" w:hAnsiTheme="minorHAnsi" w:cstheme="minorHAnsi"/>
        </w:rPr>
        <w:t xml:space="preserve"> entries</w:t>
      </w:r>
    </w:p>
    <w:p w14:paraId="20F4ADBB" w14:textId="77777777" w:rsidR="007A4DA3" w:rsidRDefault="007A4DA3">
      <w:pPr>
        <w:rPr>
          <w:rFonts w:asciiTheme="minorHAnsi" w:hAnsiTheme="minorHAnsi" w:cstheme="minorHAnsi"/>
        </w:rPr>
      </w:pPr>
    </w:p>
    <w:p w14:paraId="0C40FE99" w14:textId="5C260248" w:rsidR="007148FF" w:rsidRPr="00612177" w:rsidRDefault="007A4DA3">
      <w:pPr>
        <w:rPr>
          <w:rFonts w:asciiTheme="minorHAnsi" w:hAnsiTheme="minorHAnsi" w:cstheme="minorHAnsi"/>
          <w:b/>
          <w:bCs/>
          <w:u w:val="single"/>
        </w:rPr>
      </w:pPr>
      <w:r w:rsidRPr="00612177">
        <w:rPr>
          <w:rFonts w:asciiTheme="minorHAnsi" w:hAnsiTheme="minorHAnsi" w:cstheme="minorHAnsi"/>
          <w:b/>
          <w:bCs/>
          <w:u w:val="single"/>
        </w:rPr>
        <w:t>GCSE Arts Entries 2010-2022</w:t>
      </w:r>
    </w:p>
    <w:p w14:paraId="5F68259E" w14:textId="261C507B" w:rsidR="007148FF" w:rsidRDefault="007148FF">
      <w:pPr>
        <w:rPr>
          <w:rFonts w:asciiTheme="minorHAnsi" w:hAnsiTheme="minorHAnsi" w:cstheme="minorHAnsi"/>
          <w:b/>
          <w:bCs/>
        </w:rPr>
      </w:pPr>
    </w:p>
    <w:p w14:paraId="694D3C32" w14:textId="7F823EB7" w:rsidR="00441BE7" w:rsidRPr="00441BE7" w:rsidRDefault="00441BE7" w:rsidP="00441BE7">
      <w:pPr>
        <w:rPr>
          <w:rFonts w:asciiTheme="minorHAnsi" w:hAnsiTheme="minorHAnsi" w:cstheme="minorHAnsi"/>
          <w:b/>
          <w:bCs/>
        </w:rPr>
      </w:pPr>
      <w:r w:rsidRPr="00441BE7">
        <w:rPr>
          <w:rFonts w:asciiTheme="minorHAnsi" w:hAnsiTheme="minorHAnsi" w:cstheme="minorHAnsi"/>
          <w:b/>
          <w:bCs/>
        </w:rPr>
        <w:t xml:space="preserve">Since 2010 GCSE </w:t>
      </w:r>
      <w:r w:rsidR="00FC5125">
        <w:rPr>
          <w:rFonts w:asciiTheme="minorHAnsi" w:hAnsiTheme="minorHAnsi" w:cstheme="minorHAnsi"/>
          <w:b/>
          <w:bCs/>
        </w:rPr>
        <w:t>A</w:t>
      </w:r>
      <w:r w:rsidRPr="00441BE7">
        <w:rPr>
          <w:rFonts w:asciiTheme="minorHAnsi" w:hAnsiTheme="minorHAnsi" w:cstheme="minorHAnsi"/>
          <w:b/>
          <w:bCs/>
        </w:rPr>
        <w:t xml:space="preserve">rts entries have fallen </w:t>
      </w:r>
      <w:r w:rsidR="00196748">
        <w:rPr>
          <w:rFonts w:asciiTheme="minorHAnsi" w:hAnsiTheme="minorHAnsi" w:cstheme="minorHAnsi"/>
          <w:b/>
          <w:bCs/>
        </w:rPr>
        <w:t>-40</w:t>
      </w:r>
      <w:r w:rsidRPr="00441BE7">
        <w:rPr>
          <w:rFonts w:asciiTheme="minorHAnsi" w:hAnsiTheme="minorHAnsi" w:cstheme="minorHAnsi"/>
          <w:b/>
          <w:bCs/>
        </w:rPr>
        <w:t>% and in the last year overall entries declined by </w:t>
      </w:r>
      <w:r w:rsidR="00196748">
        <w:rPr>
          <w:rFonts w:asciiTheme="minorHAnsi" w:hAnsiTheme="minorHAnsi" w:cstheme="minorHAnsi"/>
          <w:b/>
          <w:bCs/>
        </w:rPr>
        <w:t>-4</w:t>
      </w:r>
      <w:r w:rsidRPr="00441BE7">
        <w:rPr>
          <w:rFonts w:asciiTheme="minorHAnsi" w:hAnsiTheme="minorHAnsi" w:cstheme="minorHAnsi"/>
          <w:b/>
          <w:bCs/>
        </w:rPr>
        <w:t>%.</w:t>
      </w:r>
    </w:p>
    <w:p w14:paraId="7A1C67B1" w14:textId="77777777" w:rsidR="00441BE7" w:rsidRPr="00441BE7" w:rsidRDefault="00441BE7" w:rsidP="00441BE7">
      <w:pPr>
        <w:rPr>
          <w:rFonts w:asciiTheme="minorHAnsi" w:hAnsiTheme="minorHAnsi" w:cstheme="minorHAnsi"/>
          <w:b/>
          <w:bCs/>
        </w:rPr>
      </w:pPr>
    </w:p>
    <w:p w14:paraId="73DCFEB4" w14:textId="6303A6B8" w:rsidR="00C7379D" w:rsidRDefault="00441BE7" w:rsidP="00C7379D">
      <w:pPr>
        <w:rPr>
          <w:rFonts w:asciiTheme="minorHAnsi" w:hAnsiTheme="minorHAnsi" w:cstheme="minorHAnsi"/>
        </w:rPr>
      </w:pPr>
      <w:r w:rsidRPr="00441BE7">
        <w:rPr>
          <w:rFonts w:asciiTheme="minorHAnsi" w:hAnsiTheme="minorHAnsi" w:cstheme="minorHAnsi"/>
        </w:rPr>
        <w:t xml:space="preserve">GCSE results were published </w:t>
      </w:r>
      <w:r w:rsidR="009E4AB6">
        <w:rPr>
          <w:rFonts w:asciiTheme="minorHAnsi" w:hAnsiTheme="minorHAnsi" w:cstheme="minorHAnsi"/>
        </w:rPr>
        <w:t xml:space="preserve">today </w:t>
      </w:r>
      <w:r w:rsidRPr="00441BE7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>25</w:t>
      </w:r>
      <w:r w:rsidRPr="00441BE7">
        <w:rPr>
          <w:rFonts w:asciiTheme="minorHAnsi" w:hAnsiTheme="minorHAnsi" w:cstheme="minorHAnsi"/>
        </w:rPr>
        <w:t xml:space="preserve"> August </w:t>
      </w:r>
      <w:r w:rsidR="009E4AB6">
        <w:rPr>
          <w:rFonts w:asciiTheme="minorHAnsi" w:hAnsiTheme="minorHAnsi" w:cstheme="minorHAnsi"/>
        </w:rPr>
        <w:t>2022</w:t>
      </w:r>
      <w:r w:rsidRPr="00441BE7">
        <w:rPr>
          <w:rFonts w:asciiTheme="minorHAnsi" w:hAnsiTheme="minorHAnsi" w:cstheme="minorHAnsi"/>
        </w:rPr>
        <w:t>. Results from the </w:t>
      </w:r>
      <w:hyperlink r:id="rId7" w:history="1">
        <w:r w:rsidRPr="00441BE7">
          <w:rPr>
            <w:rStyle w:val="Hyperlink"/>
            <w:rFonts w:asciiTheme="minorHAnsi" w:hAnsiTheme="minorHAnsi" w:cstheme="minorHAnsi"/>
          </w:rPr>
          <w:t>Joint Council for Qualifications</w:t>
        </w:r>
      </w:hyperlink>
      <w:r w:rsidRPr="00441BE7">
        <w:rPr>
          <w:rFonts w:asciiTheme="minorHAnsi" w:hAnsiTheme="minorHAnsi" w:cstheme="minorHAnsi"/>
        </w:rPr>
        <w:t xml:space="preserve"> show that </w:t>
      </w:r>
      <w:r w:rsidR="00C7379D">
        <w:rPr>
          <w:rFonts w:asciiTheme="minorHAnsi" w:hAnsiTheme="minorHAnsi" w:cstheme="minorHAnsi"/>
        </w:rPr>
        <w:t>b</w:t>
      </w:r>
      <w:r w:rsidR="00C7379D" w:rsidRPr="00441BE7">
        <w:rPr>
          <w:rFonts w:asciiTheme="minorHAnsi" w:hAnsiTheme="minorHAnsi" w:cstheme="minorHAnsi"/>
        </w:rPr>
        <w:t>etween 202</w:t>
      </w:r>
      <w:r w:rsidR="00C7379D">
        <w:rPr>
          <w:rFonts w:asciiTheme="minorHAnsi" w:hAnsiTheme="minorHAnsi" w:cstheme="minorHAnsi"/>
        </w:rPr>
        <w:t>1</w:t>
      </w:r>
      <w:r w:rsidR="00C7379D" w:rsidRPr="00441BE7">
        <w:rPr>
          <w:rFonts w:asciiTheme="minorHAnsi" w:hAnsiTheme="minorHAnsi" w:cstheme="minorHAnsi"/>
        </w:rPr>
        <w:t xml:space="preserve"> and 202</w:t>
      </w:r>
      <w:r w:rsidR="00C7379D">
        <w:rPr>
          <w:rFonts w:asciiTheme="minorHAnsi" w:hAnsiTheme="minorHAnsi" w:cstheme="minorHAnsi"/>
        </w:rPr>
        <w:t>2</w:t>
      </w:r>
      <w:r w:rsidR="00C7379D" w:rsidRPr="00441BE7">
        <w:rPr>
          <w:rFonts w:asciiTheme="minorHAnsi" w:hAnsiTheme="minorHAnsi" w:cstheme="minorHAnsi"/>
        </w:rPr>
        <w:t xml:space="preserve"> there was a decrease of </w:t>
      </w:r>
      <w:r w:rsidR="00C7379D">
        <w:rPr>
          <w:rFonts w:asciiTheme="minorHAnsi" w:hAnsiTheme="minorHAnsi" w:cstheme="minorHAnsi"/>
        </w:rPr>
        <w:t>-4</w:t>
      </w:r>
      <w:r w:rsidR="00C7379D" w:rsidRPr="00441BE7">
        <w:rPr>
          <w:rFonts w:asciiTheme="minorHAnsi" w:hAnsiTheme="minorHAnsi" w:cstheme="minorHAnsi"/>
        </w:rPr>
        <w:t xml:space="preserve">% in </w:t>
      </w:r>
      <w:r w:rsidR="00FC5125">
        <w:rPr>
          <w:rFonts w:asciiTheme="minorHAnsi" w:hAnsiTheme="minorHAnsi" w:cstheme="minorHAnsi"/>
        </w:rPr>
        <w:t>A</w:t>
      </w:r>
      <w:r w:rsidR="00C7379D" w:rsidRPr="00441BE7">
        <w:rPr>
          <w:rFonts w:asciiTheme="minorHAnsi" w:hAnsiTheme="minorHAnsi" w:cstheme="minorHAnsi"/>
        </w:rPr>
        <w:t>rts GCSE entries</w:t>
      </w:r>
      <w:r w:rsidR="00C7379D">
        <w:rPr>
          <w:rFonts w:asciiTheme="minorHAnsi" w:hAnsiTheme="minorHAnsi" w:cstheme="minorHAnsi"/>
        </w:rPr>
        <w:t xml:space="preserve">. Every </w:t>
      </w:r>
      <w:r w:rsidR="00FC5125">
        <w:rPr>
          <w:rFonts w:asciiTheme="minorHAnsi" w:hAnsiTheme="minorHAnsi" w:cstheme="minorHAnsi"/>
        </w:rPr>
        <w:t>A</w:t>
      </w:r>
      <w:r w:rsidR="00C7379D">
        <w:rPr>
          <w:rFonts w:asciiTheme="minorHAnsi" w:hAnsiTheme="minorHAnsi" w:cstheme="minorHAnsi"/>
        </w:rPr>
        <w:t xml:space="preserve">rts subject recorded a decrease, despite cohort numbers increasing </w:t>
      </w:r>
      <w:hyperlink r:id="rId8" w:history="1">
        <w:r w:rsidR="00C7379D" w:rsidRPr="0017762B">
          <w:rPr>
            <w:rStyle w:val="Hyperlink"/>
            <w:rFonts w:asciiTheme="minorHAnsi" w:hAnsiTheme="minorHAnsi" w:cstheme="minorHAnsi"/>
          </w:rPr>
          <w:t>+2%</w:t>
        </w:r>
      </w:hyperlink>
      <w:r w:rsidR="00C7379D">
        <w:rPr>
          <w:rFonts w:asciiTheme="minorHAnsi" w:hAnsiTheme="minorHAnsi" w:cstheme="minorHAnsi"/>
        </w:rPr>
        <w:t xml:space="preserve"> </w:t>
      </w:r>
      <w:r w:rsidR="006928CB">
        <w:rPr>
          <w:rFonts w:asciiTheme="minorHAnsi" w:hAnsiTheme="minorHAnsi" w:cstheme="minorHAnsi"/>
        </w:rPr>
        <w:t>from 2021</w:t>
      </w:r>
      <w:r w:rsidR="00C7379D">
        <w:rPr>
          <w:rFonts w:asciiTheme="minorHAnsi" w:hAnsiTheme="minorHAnsi" w:cstheme="minorHAnsi"/>
        </w:rPr>
        <w:t>.</w:t>
      </w:r>
      <w:r w:rsidR="00424ABB">
        <w:rPr>
          <w:rFonts w:asciiTheme="minorHAnsi" w:hAnsiTheme="minorHAnsi" w:cstheme="minorHAnsi"/>
        </w:rPr>
        <w:t xml:space="preserve"> </w:t>
      </w:r>
    </w:p>
    <w:p w14:paraId="7592127E" w14:textId="7FDC6B00" w:rsidR="0002228F" w:rsidRDefault="0002228F" w:rsidP="00C7379D">
      <w:pPr>
        <w:rPr>
          <w:rFonts w:asciiTheme="minorHAnsi" w:hAnsiTheme="minorHAnsi" w:cstheme="minorHAnsi"/>
        </w:rPr>
      </w:pPr>
    </w:p>
    <w:p w14:paraId="4601C953" w14:textId="118ED59D" w:rsidR="0002228F" w:rsidRDefault="0002228F" w:rsidP="00C73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Particularly hard hit this year are Dance with a -7% decline, </w:t>
      </w:r>
      <w:r w:rsidR="004563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Drama and Performing Arts both with a -6% decline. We do know that some schools during the pandemic were reluctant to take forward courses that required students to work and perform together, despite examining bodies </w:t>
      </w:r>
      <w:r w:rsidR="0063639C">
        <w:rPr>
          <w:rFonts w:asciiTheme="minorHAnsi" w:hAnsiTheme="minorHAnsi" w:cstheme="minorHAnsi"/>
        </w:rPr>
        <w:t>adjusting</w:t>
      </w:r>
      <w:r>
        <w:rPr>
          <w:rFonts w:asciiTheme="minorHAnsi" w:hAnsiTheme="minorHAnsi" w:cstheme="minorHAnsi"/>
        </w:rPr>
        <w:t xml:space="preserve"> requirements. </w:t>
      </w:r>
      <w:r w:rsidR="0017762B">
        <w:rPr>
          <w:rFonts w:asciiTheme="minorHAnsi" w:hAnsiTheme="minorHAnsi" w:cstheme="minorHAnsi"/>
        </w:rPr>
        <w:t>Most s</w:t>
      </w:r>
      <w:r>
        <w:rPr>
          <w:rFonts w:asciiTheme="minorHAnsi" w:hAnsiTheme="minorHAnsi" w:cstheme="minorHAnsi"/>
        </w:rPr>
        <w:t xml:space="preserve">tudents getting their results today were making their GCSE choices just as the Covid-19 pandemic started in the Spring of 2020. </w:t>
      </w:r>
    </w:p>
    <w:p w14:paraId="3F0FBCF8" w14:textId="4DD9C5AA" w:rsidR="00C7379D" w:rsidRDefault="00C7379D" w:rsidP="00441BE7">
      <w:pPr>
        <w:rPr>
          <w:rFonts w:asciiTheme="minorHAnsi" w:hAnsiTheme="minorHAnsi" w:cstheme="minorHAnsi"/>
        </w:rPr>
      </w:pPr>
    </w:p>
    <w:p w14:paraId="530B408D" w14:textId="1E1FD97B" w:rsidR="00441BE7" w:rsidRDefault="00FC5125" w:rsidP="00441B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 2010 there has been a massive decline in Arts GCSE entries of -40%</w:t>
      </w:r>
      <w:r w:rsidR="00441BE7" w:rsidRPr="00441BE7">
        <w:rPr>
          <w:rFonts w:asciiTheme="minorHAnsi" w:hAnsiTheme="minorHAnsi" w:cstheme="minorHAnsi"/>
        </w:rPr>
        <w:t xml:space="preserve">, from 673,739 </w:t>
      </w:r>
      <w:r w:rsidR="00864C9B">
        <w:rPr>
          <w:rFonts w:asciiTheme="minorHAnsi" w:hAnsiTheme="minorHAnsi" w:cstheme="minorHAnsi"/>
        </w:rPr>
        <w:t xml:space="preserve">entries </w:t>
      </w:r>
      <w:r w:rsidR="00441BE7" w:rsidRPr="00441BE7">
        <w:rPr>
          <w:rFonts w:asciiTheme="minorHAnsi" w:hAnsiTheme="minorHAnsi" w:cstheme="minorHAnsi"/>
        </w:rPr>
        <w:t xml:space="preserve">in 2010 to </w:t>
      </w:r>
      <w:r w:rsidR="00196748">
        <w:rPr>
          <w:rFonts w:asciiTheme="minorHAnsi" w:hAnsiTheme="minorHAnsi" w:cstheme="minorHAnsi"/>
        </w:rPr>
        <w:t>404,009</w:t>
      </w:r>
      <w:r w:rsidR="00441BE7" w:rsidRPr="00441BE7">
        <w:rPr>
          <w:rFonts w:asciiTheme="minorHAnsi" w:hAnsiTheme="minorHAnsi" w:cstheme="minorHAnsi"/>
        </w:rPr>
        <w:t xml:space="preserve"> in 202</w:t>
      </w:r>
      <w:r w:rsidR="00441BE7">
        <w:rPr>
          <w:rFonts w:asciiTheme="minorHAnsi" w:hAnsiTheme="minorHAnsi" w:cstheme="minorHAnsi"/>
        </w:rPr>
        <w:t>2</w:t>
      </w:r>
      <w:r w:rsidR="00441BE7" w:rsidRPr="00441BE7">
        <w:rPr>
          <w:rFonts w:asciiTheme="minorHAnsi" w:hAnsiTheme="minorHAnsi" w:cstheme="minorHAnsi"/>
        </w:rPr>
        <w:t>.</w:t>
      </w:r>
      <w:r w:rsidR="00C7379D">
        <w:rPr>
          <w:rFonts w:asciiTheme="minorHAnsi" w:hAnsiTheme="minorHAnsi" w:cstheme="minorHAnsi"/>
        </w:rPr>
        <w:t xml:space="preserve"> </w:t>
      </w:r>
    </w:p>
    <w:p w14:paraId="0498F183" w14:textId="7A75E0F0" w:rsidR="00196748" w:rsidRDefault="00196748" w:rsidP="00441BE7">
      <w:pPr>
        <w:rPr>
          <w:rFonts w:asciiTheme="minorHAnsi" w:hAnsiTheme="minorHAnsi" w:cstheme="minorHAnsi"/>
        </w:rPr>
      </w:pPr>
    </w:p>
    <w:p w14:paraId="090AE45A" w14:textId="1F383F76" w:rsidR="00441BE7" w:rsidRDefault="00196748" w:rsidP="00441B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and Design entries have increased 11% since 2010,</w:t>
      </w:r>
      <w:r w:rsidR="00B512E7">
        <w:rPr>
          <w:rFonts w:asciiTheme="minorHAnsi" w:hAnsiTheme="minorHAnsi" w:cstheme="minorHAnsi"/>
        </w:rPr>
        <w:t xml:space="preserve"> however c</w:t>
      </w:r>
      <w:r>
        <w:rPr>
          <w:rFonts w:asciiTheme="minorHAnsi" w:hAnsiTheme="minorHAnsi" w:cstheme="minorHAnsi"/>
        </w:rPr>
        <w:t xml:space="preserve">olleagues at </w:t>
      </w:r>
      <w:hyperlink r:id="rId9" w:history="1">
        <w:r w:rsidRPr="00FC5125">
          <w:rPr>
            <w:rStyle w:val="Hyperlink"/>
            <w:rFonts w:asciiTheme="minorHAnsi" w:hAnsiTheme="minorHAnsi" w:cstheme="minorHAnsi"/>
          </w:rPr>
          <w:t>NSEAD</w:t>
        </w:r>
      </w:hyperlink>
      <w:r>
        <w:rPr>
          <w:rFonts w:asciiTheme="minorHAnsi" w:hAnsiTheme="minorHAnsi" w:cstheme="minorHAnsi"/>
        </w:rPr>
        <w:t xml:space="preserve"> (National Society for Education in Art and Design)</w:t>
      </w:r>
      <w:r w:rsidR="00B512E7">
        <w:rPr>
          <w:rFonts w:asciiTheme="minorHAnsi" w:hAnsiTheme="minorHAnsi" w:cstheme="minorHAnsi"/>
        </w:rPr>
        <w:t xml:space="preserve"> caution that</w:t>
      </w:r>
      <w:r>
        <w:rPr>
          <w:rFonts w:asciiTheme="minorHAnsi" w:hAnsiTheme="minorHAnsi" w:cstheme="minorHAnsi"/>
        </w:rPr>
        <w:t xml:space="preserve"> their members report schools moving pupils from Design and Technology courses to Art and Design</w:t>
      </w:r>
      <w:r w:rsidR="00B512E7">
        <w:rPr>
          <w:rFonts w:asciiTheme="minorHAnsi" w:hAnsiTheme="minorHAnsi" w:cstheme="minorHAnsi"/>
        </w:rPr>
        <w:t>, artificially buoying up numbers</w:t>
      </w:r>
      <w:r w:rsidR="00FC512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Design and Technology ha</w:t>
      </w:r>
      <w:r w:rsidR="004563E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seen the greatest decline in entries since 2010 with -71% less entries</w:t>
      </w:r>
      <w:r w:rsidR="00B512E7">
        <w:rPr>
          <w:rFonts w:asciiTheme="minorHAnsi" w:hAnsiTheme="minorHAnsi" w:cstheme="minorHAnsi"/>
        </w:rPr>
        <w:t>, and of course Art and Design entries have declined</w:t>
      </w:r>
      <w:r w:rsidR="00DD769B">
        <w:rPr>
          <w:rFonts w:asciiTheme="minorHAnsi" w:hAnsiTheme="minorHAnsi" w:cstheme="minorHAnsi"/>
        </w:rPr>
        <w:t xml:space="preserve"> -2%</w:t>
      </w:r>
      <w:r w:rsidR="00B512E7">
        <w:rPr>
          <w:rFonts w:asciiTheme="minorHAnsi" w:hAnsiTheme="minorHAnsi" w:cstheme="minorHAnsi"/>
        </w:rPr>
        <w:t xml:space="preserve"> this year. </w:t>
      </w:r>
    </w:p>
    <w:p w14:paraId="3CDE3029" w14:textId="32EA6837" w:rsidR="00441BE7" w:rsidRDefault="00441BE7">
      <w:pPr>
        <w:rPr>
          <w:rFonts w:asciiTheme="minorHAnsi" w:hAnsiTheme="minorHAnsi" w:cstheme="minorHAnsi"/>
        </w:rPr>
      </w:pP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6"/>
        <w:gridCol w:w="1019"/>
        <w:gridCol w:w="1019"/>
        <w:gridCol w:w="1019"/>
        <w:gridCol w:w="1054"/>
        <w:gridCol w:w="236"/>
        <w:gridCol w:w="1328"/>
        <w:gridCol w:w="1417"/>
      </w:tblGrid>
      <w:tr w:rsidR="005209E2" w:rsidRPr="003210F6" w14:paraId="23A19838" w14:textId="77777777" w:rsidTr="003210F6">
        <w:tc>
          <w:tcPr>
            <w:tcW w:w="2576" w:type="dxa"/>
          </w:tcPr>
          <w:p w14:paraId="631943BD" w14:textId="0D5CEE8F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England only</w:t>
            </w:r>
            <w:r w:rsidR="006928CB"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GCSE</w:t>
            </w: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28CB"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entries</w:t>
            </w:r>
          </w:p>
        </w:tc>
        <w:tc>
          <w:tcPr>
            <w:tcW w:w="1019" w:type="dxa"/>
          </w:tcPr>
          <w:p w14:paraId="5B488FF0" w14:textId="77777777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19" w:type="dxa"/>
          </w:tcPr>
          <w:p w14:paraId="09C6C1B5" w14:textId="77777777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9" w:type="dxa"/>
          </w:tcPr>
          <w:p w14:paraId="2901F63A" w14:textId="77777777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4" w:type="dxa"/>
          </w:tcPr>
          <w:p w14:paraId="4B4FCEC2" w14:textId="77777777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4FBBD173" w14:textId="77777777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35F14F9" w14:textId="575F2AF5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2010 to 2022</w:t>
            </w:r>
          </w:p>
        </w:tc>
        <w:tc>
          <w:tcPr>
            <w:tcW w:w="1417" w:type="dxa"/>
          </w:tcPr>
          <w:p w14:paraId="21B47963" w14:textId="16F7C9F4" w:rsidR="005209E2" w:rsidRPr="003210F6" w:rsidRDefault="005209E2" w:rsidP="0054168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2021 to 2022</w:t>
            </w:r>
          </w:p>
        </w:tc>
      </w:tr>
      <w:tr w:rsidR="005209E2" w:rsidRPr="003210F6" w14:paraId="1301ED65" w14:textId="77777777" w:rsidTr="003210F6">
        <w:tc>
          <w:tcPr>
            <w:tcW w:w="2576" w:type="dxa"/>
          </w:tcPr>
          <w:p w14:paraId="09595A3D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 and Design subjects</w:t>
            </w:r>
          </w:p>
        </w:tc>
        <w:tc>
          <w:tcPr>
            <w:tcW w:w="1019" w:type="dxa"/>
            <w:vAlign w:val="bottom"/>
          </w:tcPr>
          <w:p w14:paraId="43E78AFC" w14:textId="4221B2DC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172,504 </w:t>
            </w:r>
          </w:p>
        </w:tc>
        <w:tc>
          <w:tcPr>
            <w:tcW w:w="1019" w:type="dxa"/>
            <w:vAlign w:val="bottom"/>
          </w:tcPr>
          <w:p w14:paraId="24CBC190" w14:textId="21D7673C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190,725 </w:t>
            </w:r>
          </w:p>
        </w:tc>
        <w:tc>
          <w:tcPr>
            <w:tcW w:w="1019" w:type="dxa"/>
            <w:vAlign w:val="bottom"/>
          </w:tcPr>
          <w:p w14:paraId="37CD66E3" w14:textId="5FA01CF2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195,578 </w:t>
            </w:r>
          </w:p>
        </w:tc>
        <w:tc>
          <w:tcPr>
            <w:tcW w:w="1054" w:type="dxa"/>
            <w:vAlign w:val="bottom"/>
          </w:tcPr>
          <w:p w14:paraId="5DF0E76F" w14:textId="1C8359F1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191,852 </w:t>
            </w:r>
          </w:p>
        </w:tc>
        <w:tc>
          <w:tcPr>
            <w:tcW w:w="236" w:type="dxa"/>
          </w:tcPr>
          <w:p w14:paraId="7DEB6669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AC4C939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17" w:type="dxa"/>
          </w:tcPr>
          <w:p w14:paraId="7A686BF1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-2%</w:t>
            </w:r>
          </w:p>
        </w:tc>
      </w:tr>
      <w:tr w:rsidR="005209E2" w:rsidRPr="003210F6" w14:paraId="03EB650E" w14:textId="77777777" w:rsidTr="003210F6">
        <w:tc>
          <w:tcPr>
            <w:tcW w:w="2576" w:type="dxa"/>
          </w:tcPr>
          <w:p w14:paraId="4BFD0472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Dance (AQA results only)</w:t>
            </w:r>
          </w:p>
        </w:tc>
        <w:tc>
          <w:tcPr>
            <w:tcW w:w="1019" w:type="dxa"/>
            <w:vAlign w:val="bottom"/>
          </w:tcPr>
          <w:p w14:paraId="44A07190" w14:textId="32DA013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15,884 </w:t>
            </w:r>
          </w:p>
        </w:tc>
        <w:tc>
          <w:tcPr>
            <w:tcW w:w="1019" w:type="dxa"/>
            <w:vAlign w:val="bottom"/>
          </w:tcPr>
          <w:p w14:paraId="5A318D95" w14:textId="611F70FD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9,130 </w:t>
            </w:r>
          </w:p>
        </w:tc>
        <w:tc>
          <w:tcPr>
            <w:tcW w:w="1019" w:type="dxa"/>
            <w:vAlign w:val="bottom"/>
          </w:tcPr>
          <w:p w14:paraId="3A117907" w14:textId="109FF3B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8,848 </w:t>
            </w:r>
          </w:p>
        </w:tc>
        <w:tc>
          <w:tcPr>
            <w:tcW w:w="1054" w:type="dxa"/>
            <w:vAlign w:val="bottom"/>
          </w:tcPr>
          <w:p w14:paraId="4B5CCA99" w14:textId="0F72E144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8,268 </w:t>
            </w:r>
          </w:p>
        </w:tc>
        <w:tc>
          <w:tcPr>
            <w:tcW w:w="236" w:type="dxa"/>
          </w:tcPr>
          <w:p w14:paraId="41D52D3E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A357F50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-48%</w:t>
            </w:r>
          </w:p>
        </w:tc>
        <w:tc>
          <w:tcPr>
            <w:tcW w:w="1417" w:type="dxa"/>
          </w:tcPr>
          <w:p w14:paraId="6161E718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-7%</w:t>
            </w:r>
          </w:p>
        </w:tc>
      </w:tr>
      <w:tr w:rsidR="005209E2" w:rsidRPr="003210F6" w14:paraId="4D832529" w14:textId="77777777" w:rsidTr="003210F6">
        <w:tc>
          <w:tcPr>
            <w:tcW w:w="2576" w:type="dxa"/>
          </w:tcPr>
          <w:p w14:paraId="78907BAF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 and Technology</w:t>
            </w:r>
          </w:p>
        </w:tc>
        <w:tc>
          <w:tcPr>
            <w:tcW w:w="1019" w:type="dxa"/>
            <w:vAlign w:val="bottom"/>
          </w:tcPr>
          <w:p w14:paraId="59E5F237" w14:textId="53D0B63B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270,401 </w:t>
            </w:r>
          </w:p>
        </w:tc>
        <w:tc>
          <w:tcPr>
            <w:tcW w:w="1019" w:type="dxa"/>
            <w:vAlign w:val="bottom"/>
          </w:tcPr>
          <w:p w14:paraId="658A1BBE" w14:textId="4538AE3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89,037 </w:t>
            </w:r>
          </w:p>
        </w:tc>
        <w:tc>
          <w:tcPr>
            <w:tcW w:w="1019" w:type="dxa"/>
            <w:vAlign w:val="bottom"/>
          </w:tcPr>
          <w:p w14:paraId="7E573A36" w14:textId="2A805CE2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81,774 </w:t>
            </w:r>
          </w:p>
        </w:tc>
        <w:tc>
          <w:tcPr>
            <w:tcW w:w="1054" w:type="dxa"/>
            <w:vAlign w:val="bottom"/>
          </w:tcPr>
          <w:p w14:paraId="736122EC" w14:textId="197808F8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77,531 </w:t>
            </w:r>
          </w:p>
        </w:tc>
        <w:tc>
          <w:tcPr>
            <w:tcW w:w="236" w:type="dxa"/>
          </w:tcPr>
          <w:p w14:paraId="7085BAEE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613EC3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-71%</w:t>
            </w:r>
          </w:p>
        </w:tc>
        <w:tc>
          <w:tcPr>
            <w:tcW w:w="1417" w:type="dxa"/>
          </w:tcPr>
          <w:p w14:paraId="0EB193E3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-5%</w:t>
            </w:r>
          </w:p>
        </w:tc>
      </w:tr>
      <w:tr w:rsidR="005209E2" w:rsidRPr="003210F6" w14:paraId="33E1D3D0" w14:textId="77777777" w:rsidTr="003210F6">
        <w:tc>
          <w:tcPr>
            <w:tcW w:w="2576" w:type="dxa"/>
          </w:tcPr>
          <w:p w14:paraId="3B356A7D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019" w:type="dxa"/>
            <w:vAlign w:val="bottom"/>
          </w:tcPr>
          <w:p w14:paraId="0B431A06" w14:textId="2CFCD4C8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81,592 </w:t>
            </w:r>
          </w:p>
        </w:tc>
        <w:tc>
          <w:tcPr>
            <w:tcW w:w="1019" w:type="dxa"/>
            <w:vAlign w:val="bottom"/>
          </w:tcPr>
          <w:p w14:paraId="284A1F23" w14:textId="7A7BC974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57,881 </w:t>
            </w:r>
          </w:p>
        </w:tc>
        <w:tc>
          <w:tcPr>
            <w:tcW w:w="1019" w:type="dxa"/>
            <w:vAlign w:val="bottom"/>
          </w:tcPr>
          <w:p w14:paraId="3E995C14" w14:textId="79EC6E4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56,739 </w:t>
            </w:r>
          </w:p>
        </w:tc>
        <w:tc>
          <w:tcPr>
            <w:tcW w:w="1054" w:type="dxa"/>
            <w:vAlign w:val="bottom"/>
          </w:tcPr>
          <w:p w14:paraId="1C6E475B" w14:textId="7E50C09C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53,185 </w:t>
            </w:r>
          </w:p>
        </w:tc>
        <w:tc>
          <w:tcPr>
            <w:tcW w:w="236" w:type="dxa"/>
          </w:tcPr>
          <w:p w14:paraId="4DB42A9A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3D326CC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-35%</w:t>
            </w:r>
          </w:p>
        </w:tc>
        <w:tc>
          <w:tcPr>
            <w:tcW w:w="1417" w:type="dxa"/>
          </w:tcPr>
          <w:p w14:paraId="26841336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-6%</w:t>
            </w:r>
          </w:p>
        </w:tc>
      </w:tr>
      <w:tr w:rsidR="005209E2" w:rsidRPr="003210F6" w14:paraId="0B1D7295" w14:textId="77777777" w:rsidTr="003210F6">
        <w:tc>
          <w:tcPr>
            <w:tcW w:w="2576" w:type="dxa"/>
          </w:tcPr>
          <w:p w14:paraId="79879A31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Media/Film/TV Studies</w:t>
            </w:r>
          </w:p>
        </w:tc>
        <w:tc>
          <w:tcPr>
            <w:tcW w:w="1019" w:type="dxa"/>
            <w:vAlign w:val="bottom"/>
          </w:tcPr>
          <w:p w14:paraId="62333C84" w14:textId="7AFA20D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63,808 </w:t>
            </w:r>
          </w:p>
        </w:tc>
        <w:tc>
          <w:tcPr>
            <w:tcW w:w="1019" w:type="dxa"/>
            <w:vAlign w:val="bottom"/>
          </w:tcPr>
          <w:p w14:paraId="62A57163" w14:textId="68CC031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34,711 </w:t>
            </w:r>
          </w:p>
        </w:tc>
        <w:tc>
          <w:tcPr>
            <w:tcW w:w="1019" w:type="dxa"/>
            <w:vAlign w:val="bottom"/>
          </w:tcPr>
          <w:p w14:paraId="7FFBD035" w14:textId="75A09CB1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32,528 </w:t>
            </w:r>
          </w:p>
        </w:tc>
        <w:tc>
          <w:tcPr>
            <w:tcW w:w="1054" w:type="dxa"/>
            <w:vAlign w:val="bottom"/>
          </w:tcPr>
          <w:p w14:paraId="7A6F7B02" w14:textId="2DA829BD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31,247 </w:t>
            </w:r>
          </w:p>
        </w:tc>
        <w:tc>
          <w:tcPr>
            <w:tcW w:w="236" w:type="dxa"/>
          </w:tcPr>
          <w:p w14:paraId="21CF0260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9AE017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417" w:type="dxa"/>
          </w:tcPr>
          <w:p w14:paraId="59938335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-4%</w:t>
            </w:r>
          </w:p>
        </w:tc>
      </w:tr>
      <w:tr w:rsidR="005209E2" w:rsidRPr="003210F6" w14:paraId="7FA132FB" w14:textId="77777777" w:rsidTr="003210F6">
        <w:tc>
          <w:tcPr>
            <w:tcW w:w="2576" w:type="dxa"/>
          </w:tcPr>
          <w:p w14:paraId="03C167F1" w14:textId="77777777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019" w:type="dxa"/>
            <w:vAlign w:val="bottom"/>
          </w:tcPr>
          <w:p w14:paraId="2DBD49AA" w14:textId="2755FFD1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46,045 </w:t>
            </w:r>
          </w:p>
        </w:tc>
        <w:tc>
          <w:tcPr>
            <w:tcW w:w="1019" w:type="dxa"/>
            <w:vAlign w:val="bottom"/>
          </w:tcPr>
          <w:p w14:paraId="51BFD2AD" w14:textId="2943CBB2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34,686 </w:t>
            </w:r>
          </w:p>
        </w:tc>
        <w:tc>
          <w:tcPr>
            <w:tcW w:w="1019" w:type="dxa"/>
            <w:vAlign w:val="bottom"/>
          </w:tcPr>
          <w:p w14:paraId="47022178" w14:textId="28EA2C2E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35,202 </w:t>
            </w:r>
          </w:p>
        </w:tc>
        <w:tc>
          <w:tcPr>
            <w:tcW w:w="1054" w:type="dxa"/>
            <w:vAlign w:val="bottom"/>
          </w:tcPr>
          <w:p w14:paraId="37CAE4A4" w14:textId="3AADA33F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33,793 </w:t>
            </w:r>
          </w:p>
        </w:tc>
        <w:tc>
          <w:tcPr>
            <w:tcW w:w="236" w:type="dxa"/>
          </w:tcPr>
          <w:p w14:paraId="7DB23E91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A173C75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-27%</w:t>
            </w:r>
          </w:p>
        </w:tc>
        <w:tc>
          <w:tcPr>
            <w:tcW w:w="1417" w:type="dxa"/>
          </w:tcPr>
          <w:p w14:paraId="2877310B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-4%</w:t>
            </w:r>
          </w:p>
        </w:tc>
      </w:tr>
      <w:tr w:rsidR="005209E2" w:rsidRPr="003210F6" w14:paraId="3F516FF7" w14:textId="77777777" w:rsidTr="003210F6">
        <w:tc>
          <w:tcPr>
            <w:tcW w:w="2576" w:type="dxa"/>
          </w:tcPr>
          <w:p w14:paraId="662DCC08" w14:textId="1999164C" w:rsidR="005209E2" w:rsidRPr="003210F6" w:rsidRDefault="005209E2" w:rsidP="005209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Performing/</w:t>
            </w:r>
            <w:r w:rsidR="00D34D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xpressive </w:t>
            </w:r>
            <w:r w:rsidR="00D34D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rts</w:t>
            </w:r>
          </w:p>
        </w:tc>
        <w:tc>
          <w:tcPr>
            <w:tcW w:w="1019" w:type="dxa"/>
            <w:vAlign w:val="bottom"/>
          </w:tcPr>
          <w:p w14:paraId="05F92AB3" w14:textId="325C8D1E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23,505 </w:t>
            </w:r>
          </w:p>
        </w:tc>
        <w:tc>
          <w:tcPr>
            <w:tcW w:w="1019" w:type="dxa"/>
            <w:vAlign w:val="bottom"/>
          </w:tcPr>
          <w:p w14:paraId="42E7B5B2" w14:textId="11D1994C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8,996 </w:t>
            </w:r>
          </w:p>
        </w:tc>
        <w:tc>
          <w:tcPr>
            <w:tcW w:w="1019" w:type="dxa"/>
            <w:vAlign w:val="bottom"/>
          </w:tcPr>
          <w:p w14:paraId="4E324EFF" w14:textId="69CBEDA2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8,688 </w:t>
            </w:r>
          </w:p>
        </w:tc>
        <w:tc>
          <w:tcPr>
            <w:tcW w:w="1054" w:type="dxa"/>
            <w:vAlign w:val="bottom"/>
          </w:tcPr>
          <w:p w14:paraId="7B0D6499" w14:textId="7236EAE2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8,133 </w:t>
            </w:r>
          </w:p>
        </w:tc>
        <w:tc>
          <w:tcPr>
            <w:tcW w:w="236" w:type="dxa"/>
          </w:tcPr>
          <w:p w14:paraId="4BD94B3A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A27BD78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-65%</w:t>
            </w:r>
          </w:p>
        </w:tc>
        <w:tc>
          <w:tcPr>
            <w:tcW w:w="1417" w:type="dxa"/>
          </w:tcPr>
          <w:p w14:paraId="119C96CA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-6%</w:t>
            </w:r>
          </w:p>
        </w:tc>
      </w:tr>
      <w:tr w:rsidR="005209E2" w:rsidRPr="003210F6" w14:paraId="3F34EC40" w14:textId="77777777" w:rsidTr="003210F6">
        <w:tc>
          <w:tcPr>
            <w:tcW w:w="2576" w:type="dxa"/>
          </w:tcPr>
          <w:p w14:paraId="3241337E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19" w:type="dxa"/>
            <w:vAlign w:val="bottom"/>
          </w:tcPr>
          <w:p w14:paraId="0A613DAC" w14:textId="15259340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673,739 </w:t>
            </w:r>
          </w:p>
        </w:tc>
        <w:tc>
          <w:tcPr>
            <w:tcW w:w="1019" w:type="dxa"/>
            <w:vAlign w:val="bottom"/>
          </w:tcPr>
          <w:p w14:paraId="4F879B3E" w14:textId="5D8EC6A1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425,166 </w:t>
            </w:r>
          </w:p>
        </w:tc>
        <w:tc>
          <w:tcPr>
            <w:tcW w:w="1019" w:type="dxa"/>
            <w:vAlign w:val="bottom"/>
          </w:tcPr>
          <w:p w14:paraId="205B765D" w14:textId="4966FA29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419,357 </w:t>
            </w:r>
          </w:p>
        </w:tc>
        <w:tc>
          <w:tcPr>
            <w:tcW w:w="1054" w:type="dxa"/>
            <w:vAlign w:val="bottom"/>
          </w:tcPr>
          <w:p w14:paraId="6FD88348" w14:textId="0E97D169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404,009 </w:t>
            </w:r>
          </w:p>
        </w:tc>
        <w:tc>
          <w:tcPr>
            <w:tcW w:w="236" w:type="dxa"/>
          </w:tcPr>
          <w:p w14:paraId="60315585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FAAAC9A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-40%</w:t>
            </w:r>
          </w:p>
        </w:tc>
        <w:tc>
          <w:tcPr>
            <w:tcW w:w="1417" w:type="dxa"/>
          </w:tcPr>
          <w:p w14:paraId="31AC6F41" w14:textId="77777777" w:rsidR="005209E2" w:rsidRPr="003210F6" w:rsidRDefault="005209E2" w:rsidP="005209E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-4%</w:t>
            </w:r>
          </w:p>
        </w:tc>
      </w:tr>
    </w:tbl>
    <w:p w14:paraId="0A7EE73B" w14:textId="77777777" w:rsidR="000A2D90" w:rsidRPr="00EE09B6" w:rsidRDefault="000A2D90">
      <w:pPr>
        <w:rPr>
          <w:rFonts w:asciiTheme="minorHAnsi" w:hAnsiTheme="minorHAnsi" w:cstheme="minorHAnsi"/>
          <w:b/>
          <w:bCs/>
        </w:rPr>
      </w:pPr>
    </w:p>
    <w:p w14:paraId="13D0B502" w14:textId="07041CFA" w:rsidR="00693512" w:rsidRPr="00612177" w:rsidRDefault="007A4DA3">
      <w:pPr>
        <w:rPr>
          <w:rFonts w:asciiTheme="minorHAnsi" w:hAnsiTheme="minorHAnsi" w:cstheme="minorHAnsi"/>
          <w:b/>
          <w:bCs/>
          <w:u w:val="single"/>
        </w:rPr>
      </w:pPr>
      <w:r w:rsidRPr="007A4DA3">
        <w:rPr>
          <w:rFonts w:asciiTheme="minorHAnsi" w:hAnsiTheme="minorHAnsi" w:cstheme="minorHAnsi"/>
          <w:b/>
          <w:bCs/>
          <w:u w:val="single"/>
        </w:rPr>
        <w:t xml:space="preserve">A Level Arts </w:t>
      </w:r>
      <w:r w:rsidRPr="00612177">
        <w:rPr>
          <w:rFonts w:asciiTheme="minorHAnsi" w:hAnsiTheme="minorHAnsi" w:cstheme="minorHAnsi"/>
          <w:b/>
          <w:bCs/>
          <w:u w:val="single"/>
        </w:rPr>
        <w:t>E</w:t>
      </w:r>
      <w:r w:rsidRPr="007A4DA3">
        <w:rPr>
          <w:rFonts w:asciiTheme="minorHAnsi" w:hAnsiTheme="minorHAnsi" w:cstheme="minorHAnsi"/>
          <w:b/>
          <w:bCs/>
          <w:u w:val="single"/>
        </w:rPr>
        <w:t>ntries </w:t>
      </w:r>
      <w:r w:rsidR="008B3CCC" w:rsidRPr="00612177">
        <w:rPr>
          <w:rFonts w:asciiTheme="minorHAnsi" w:hAnsiTheme="minorHAnsi" w:cstheme="minorHAnsi"/>
          <w:b/>
          <w:bCs/>
          <w:u w:val="single"/>
        </w:rPr>
        <w:t>20</w:t>
      </w:r>
      <w:r w:rsidRPr="00612177">
        <w:rPr>
          <w:rFonts w:asciiTheme="minorHAnsi" w:hAnsiTheme="minorHAnsi" w:cstheme="minorHAnsi"/>
          <w:b/>
          <w:bCs/>
          <w:u w:val="single"/>
        </w:rPr>
        <w:t>10</w:t>
      </w:r>
      <w:r w:rsidR="008B3CCC" w:rsidRPr="00612177">
        <w:rPr>
          <w:rFonts w:asciiTheme="minorHAnsi" w:hAnsiTheme="minorHAnsi" w:cstheme="minorHAnsi"/>
          <w:b/>
          <w:bCs/>
          <w:u w:val="single"/>
        </w:rPr>
        <w:t xml:space="preserve"> to 2022</w:t>
      </w:r>
    </w:p>
    <w:p w14:paraId="388188E1" w14:textId="19B610D7" w:rsidR="006A10CA" w:rsidRPr="00EE09B6" w:rsidRDefault="006A10CA" w:rsidP="003210F6">
      <w:pPr>
        <w:ind w:left="-284"/>
        <w:rPr>
          <w:rFonts w:asciiTheme="minorHAnsi" w:hAnsiTheme="minorHAnsi" w:cstheme="minorHAnsi"/>
        </w:rPr>
      </w:pPr>
    </w:p>
    <w:p w14:paraId="708C3E9A" w14:textId="44D7833E" w:rsidR="008B3CCC" w:rsidRPr="00EE09B6" w:rsidRDefault="00DE4042" w:rsidP="006A10CA">
      <w:p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t xml:space="preserve">Overall there has been a 5% increase in Arts A Level entries since last year. Art &amp; Design has seen a 6% increase, which tracks the </w:t>
      </w:r>
      <w:hyperlink r:id="rId10" w:history="1">
        <w:r w:rsidRPr="00F47921">
          <w:rPr>
            <w:rStyle w:val="Hyperlink"/>
            <w:rFonts w:asciiTheme="minorHAnsi" w:hAnsiTheme="minorHAnsi" w:cstheme="minorHAnsi"/>
          </w:rPr>
          <w:t>6%</w:t>
        </w:r>
      </w:hyperlink>
      <w:r w:rsidRPr="00EE09B6">
        <w:rPr>
          <w:rFonts w:asciiTheme="minorHAnsi" w:hAnsiTheme="minorHAnsi" w:cstheme="minorHAnsi"/>
        </w:rPr>
        <w:t xml:space="preserve"> increase in cohort numbers (215,006 students in Year 13 this year compared to 202,282 students last year). Drama A Level entries are up 3% and Music 5%. There has been no change in </w:t>
      </w:r>
      <w:r w:rsidR="0063639C" w:rsidRPr="00EE09B6">
        <w:rPr>
          <w:rFonts w:asciiTheme="minorHAnsi" w:hAnsiTheme="minorHAnsi" w:cstheme="minorHAnsi"/>
        </w:rPr>
        <w:t>Dance,</w:t>
      </w:r>
      <w:r w:rsidR="00315583" w:rsidRPr="00EE09B6">
        <w:rPr>
          <w:rFonts w:asciiTheme="minorHAnsi" w:hAnsiTheme="minorHAnsi" w:cstheme="minorHAnsi"/>
        </w:rPr>
        <w:t xml:space="preserve"> or Performing Arts</w:t>
      </w:r>
      <w:r w:rsidRPr="00EE09B6">
        <w:rPr>
          <w:rFonts w:asciiTheme="minorHAnsi" w:hAnsiTheme="minorHAnsi" w:cstheme="minorHAnsi"/>
        </w:rPr>
        <w:t xml:space="preserve"> A Level entries and Media Film and TV studie</w:t>
      </w:r>
      <w:r w:rsidR="008B3CCC" w:rsidRPr="00EE09B6">
        <w:rPr>
          <w:rFonts w:asciiTheme="minorHAnsi" w:hAnsiTheme="minorHAnsi" w:cstheme="minorHAnsi"/>
        </w:rPr>
        <w:t>s</w:t>
      </w:r>
      <w:r w:rsidRPr="00EE09B6">
        <w:rPr>
          <w:rFonts w:asciiTheme="minorHAnsi" w:hAnsiTheme="minorHAnsi" w:cstheme="minorHAnsi"/>
        </w:rPr>
        <w:t xml:space="preserve"> saw a 1% increase in entries. </w:t>
      </w:r>
    </w:p>
    <w:p w14:paraId="784B40B0" w14:textId="77777777" w:rsidR="008B3CCC" w:rsidRPr="00EE09B6" w:rsidRDefault="008B3CCC" w:rsidP="006A10CA">
      <w:pPr>
        <w:rPr>
          <w:rFonts w:asciiTheme="minorHAnsi" w:hAnsiTheme="minorHAnsi" w:cstheme="minorHAnsi"/>
        </w:rPr>
      </w:pPr>
    </w:p>
    <w:p w14:paraId="653545A2" w14:textId="4F4A8132" w:rsidR="00DE4042" w:rsidRPr="00EE09B6" w:rsidRDefault="007744EA" w:rsidP="006A10CA">
      <w:p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t>There has been a heartening increase in the number of students taking Design &amp; Technology A Level, with entries up 15% 2021 to 2022</w:t>
      </w:r>
      <w:r w:rsidR="00DE4042" w:rsidRPr="00EE09B6">
        <w:rPr>
          <w:rFonts w:asciiTheme="minorHAnsi" w:hAnsiTheme="minorHAnsi" w:cstheme="minorHAnsi"/>
        </w:rPr>
        <w:t xml:space="preserve">. </w:t>
      </w:r>
    </w:p>
    <w:p w14:paraId="4186D532" w14:textId="77777777" w:rsidR="00DE4042" w:rsidRPr="00EE09B6" w:rsidRDefault="00DE4042" w:rsidP="006A10CA">
      <w:pPr>
        <w:rPr>
          <w:rFonts w:asciiTheme="minorHAnsi" w:hAnsiTheme="minorHAnsi" w:cstheme="minorHAnsi"/>
        </w:rPr>
      </w:pPr>
    </w:p>
    <w:p w14:paraId="41A6F8FD" w14:textId="353B4587" w:rsidR="00DE4042" w:rsidRPr="00EE09B6" w:rsidRDefault="00DE4042">
      <w:p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t>We would caution that the increase in cohort of 6% means this is not a real terms increase in entries</w:t>
      </w:r>
      <w:r w:rsidR="00152493" w:rsidRPr="00EE09B6">
        <w:rPr>
          <w:rFonts w:asciiTheme="minorHAnsi" w:hAnsiTheme="minorHAnsi" w:cstheme="minorHAnsi"/>
        </w:rPr>
        <w:t xml:space="preserve"> year on year</w:t>
      </w:r>
      <w:r w:rsidR="008B3CCC" w:rsidRPr="00EE09B6">
        <w:rPr>
          <w:rFonts w:asciiTheme="minorHAnsi" w:hAnsiTheme="minorHAnsi" w:cstheme="minorHAnsi"/>
        </w:rPr>
        <w:t>. T</w:t>
      </w:r>
      <w:r w:rsidR="007744EA" w:rsidRPr="00EE09B6">
        <w:rPr>
          <w:rFonts w:asciiTheme="minorHAnsi" w:hAnsiTheme="minorHAnsi" w:cstheme="minorHAnsi"/>
        </w:rPr>
        <w:t xml:space="preserve">he steep declines over the last </w:t>
      </w:r>
      <w:r w:rsidR="00846FCC" w:rsidRPr="00EE09B6">
        <w:rPr>
          <w:rFonts w:asciiTheme="minorHAnsi" w:hAnsiTheme="minorHAnsi" w:cstheme="minorHAnsi"/>
        </w:rPr>
        <w:t>decade</w:t>
      </w:r>
      <w:r w:rsidR="007744EA" w:rsidRPr="00EE09B6">
        <w:rPr>
          <w:rFonts w:asciiTheme="minorHAnsi" w:hAnsiTheme="minorHAnsi" w:cstheme="minorHAnsi"/>
        </w:rPr>
        <w:t xml:space="preserve"> have not been made up yet</w:t>
      </w:r>
      <w:r w:rsidRPr="00EE09B6">
        <w:rPr>
          <w:rFonts w:asciiTheme="minorHAnsi" w:hAnsiTheme="minorHAnsi" w:cstheme="minorHAnsi"/>
        </w:rPr>
        <w:t xml:space="preserve"> with staggering decreases in numbers of Art A Levels award</w:t>
      </w:r>
      <w:r w:rsidR="00152493" w:rsidRPr="00EE09B6">
        <w:rPr>
          <w:rFonts w:asciiTheme="minorHAnsi" w:hAnsiTheme="minorHAnsi" w:cstheme="minorHAnsi"/>
        </w:rPr>
        <w:t xml:space="preserve">ed; </w:t>
      </w:r>
      <w:r w:rsidRPr="00EE09B6">
        <w:rPr>
          <w:rFonts w:asciiTheme="minorHAnsi" w:hAnsiTheme="minorHAnsi" w:cstheme="minorHAnsi"/>
        </w:rPr>
        <w:t>Design &amp; Technology receiv</w:t>
      </w:r>
      <w:r w:rsidR="00152493" w:rsidRPr="00EE09B6">
        <w:rPr>
          <w:rFonts w:asciiTheme="minorHAnsi" w:hAnsiTheme="minorHAnsi" w:cstheme="minorHAnsi"/>
        </w:rPr>
        <w:t>ed</w:t>
      </w:r>
      <w:r w:rsidR="007744EA" w:rsidRPr="00EE09B6">
        <w:rPr>
          <w:rFonts w:asciiTheme="minorHAnsi" w:hAnsiTheme="minorHAnsi" w:cstheme="minorHAnsi"/>
        </w:rPr>
        <w:t xml:space="preserve"> -42% less entries in 2022 than 2010</w:t>
      </w:r>
      <w:r w:rsidR="00152493" w:rsidRPr="00EE09B6">
        <w:rPr>
          <w:rFonts w:asciiTheme="minorHAnsi" w:hAnsiTheme="minorHAnsi" w:cstheme="minorHAnsi"/>
        </w:rPr>
        <w:t>,</w:t>
      </w:r>
      <w:r w:rsidR="007744EA" w:rsidRPr="00EE09B6">
        <w:rPr>
          <w:rFonts w:asciiTheme="minorHAnsi" w:hAnsiTheme="minorHAnsi" w:cstheme="minorHAnsi"/>
        </w:rPr>
        <w:t xml:space="preserve"> </w:t>
      </w:r>
      <w:r w:rsidRPr="00EE09B6">
        <w:rPr>
          <w:rFonts w:asciiTheme="minorHAnsi" w:hAnsiTheme="minorHAnsi" w:cstheme="minorHAnsi"/>
        </w:rPr>
        <w:t>Drama -41% less</w:t>
      </w:r>
      <w:r w:rsidR="00152493" w:rsidRPr="00EE09B6">
        <w:rPr>
          <w:rFonts w:asciiTheme="minorHAnsi" w:hAnsiTheme="minorHAnsi" w:cstheme="minorHAnsi"/>
        </w:rPr>
        <w:t>, Music -40% less, Dance -47% less.</w:t>
      </w:r>
    </w:p>
    <w:p w14:paraId="41B363BB" w14:textId="77777777" w:rsidR="007744EA" w:rsidRPr="00EE09B6" w:rsidRDefault="007744EA">
      <w:pPr>
        <w:rPr>
          <w:rFonts w:asciiTheme="minorHAnsi" w:hAnsiTheme="minorHAnsi" w:cstheme="minorHAnsi"/>
        </w:rPr>
      </w:pPr>
    </w:p>
    <w:tbl>
      <w:tblPr>
        <w:tblStyle w:val="TableGrid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6"/>
        <w:gridCol w:w="1019"/>
        <w:gridCol w:w="918"/>
        <w:gridCol w:w="963"/>
        <w:gridCol w:w="1029"/>
        <w:gridCol w:w="236"/>
        <w:gridCol w:w="1144"/>
        <w:gridCol w:w="1134"/>
      </w:tblGrid>
      <w:tr w:rsidR="005209E2" w:rsidRPr="003210F6" w14:paraId="23E6E68D" w14:textId="77777777" w:rsidTr="003210F6">
        <w:tc>
          <w:tcPr>
            <w:tcW w:w="2516" w:type="dxa"/>
          </w:tcPr>
          <w:p w14:paraId="761A7C2B" w14:textId="5CFD92A2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England only results</w:t>
            </w:r>
          </w:p>
        </w:tc>
        <w:tc>
          <w:tcPr>
            <w:tcW w:w="1019" w:type="dxa"/>
          </w:tcPr>
          <w:p w14:paraId="711A6FF6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18" w:type="dxa"/>
          </w:tcPr>
          <w:p w14:paraId="01165897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3" w:type="dxa"/>
          </w:tcPr>
          <w:p w14:paraId="515146DC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</w:tcPr>
          <w:p w14:paraId="361853FE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6" w:type="dxa"/>
          </w:tcPr>
          <w:p w14:paraId="5E5B160E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676A0EAB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2010-2022</w:t>
            </w:r>
          </w:p>
        </w:tc>
        <w:tc>
          <w:tcPr>
            <w:tcW w:w="1134" w:type="dxa"/>
          </w:tcPr>
          <w:p w14:paraId="6AC1B26D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change</w:t>
            </w:r>
            <w:proofErr w:type="gramEnd"/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2021-22</w:t>
            </w:r>
          </w:p>
        </w:tc>
      </w:tr>
      <w:tr w:rsidR="005209E2" w:rsidRPr="003210F6" w14:paraId="2D51AD5A" w14:textId="77777777" w:rsidTr="003210F6">
        <w:tc>
          <w:tcPr>
            <w:tcW w:w="2516" w:type="dxa"/>
          </w:tcPr>
          <w:p w14:paraId="6C2778BA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Art and Design subjects</w:t>
            </w:r>
          </w:p>
        </w:tc>
        <w:tc>
          <w:tcPr>
            <w:tcW w:w="1019" w:type="dxa"/>
          </w:tcPr>
          <w:p w14:paraId="414F58AD" w14:textId="324295DD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42,577 </w:t>
            </w:r>
          </w:p>
        </w:tc>
        <w:tc>
          <w:tcPr>
            <w:tcW w:w="918" w:type="dxa"/>
          </w:tcPr>
          <w:p w14:paraId="3F3B1CB6" w14:textId="125086AD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38,907 </w:t>
            </w:r>
          </w:p>
        </w:tc>
        <w:tc>
          <w:tcPr>
            <w:tcW w:w="963" w:type="dxa"/>
          </w:tcPr>
          <w:p w14:paraId="59C93E51" w14:textId="434488AE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39,293 </w:t>
            </w:r>
          </w:p>
        </w:tc>
        <w:tc>
          <w:tcPr>
            <w:tcW w:w="1029" w:type="dxa"/>
          </w:tcPr>
          <w:p w14:paraId="18689F37" w14:textId="373C604B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41,737 </w:t>
            </w:r>
          </w:p>
        </w:tc>
        <w:tc>
          <w:tcPr>
            <w:tcW w:w="236" w:type="dxa"/>
          </w:tcPr>
          <w:p w14:paraId="00B0C924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19211A7C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1134" w:type="dxa"/>
          </w:tcPr>
          <w:p w14:paraId="2601C790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5209E2" w:rsidRPr="003210F6" w14:paraId="75891E2F" w14:textId="77777777" w:rsidTr="003210F6">
        <w:tc>
          <w:tcPr>
            <w:tcW w:w="2516" w:type="dxa"/>
          </w:tcPr>
          <w:p w14:paraId="31742336" w14:textId="1C65C721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Dance**</w:t>
            </w:r>
          </w:p>
        </w:tc>
        <w:tc>
          <w:tcPr>
            <w:tcW w:w="1019" w:type="dxa"/>
          </w:tcPr>
          <w:p w14:paraId="4F7791B7" w14:textId="3FDDE3FA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2,261 </w:t>
            </w:r>
          </w:p>
        </w:tc>
        <w:tc>
          <w:tcPr>
            <w:tcW w:w="918" w:type="dxa"/>
          </w:tcPr>
          <w:p w14:paraId="4DF6A7F5" w14:textId="3E7FBBAC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1,116 </w:t>
            </w:r>
          </w:p>
        </w:tc>
        <w:tc>
          <w:tcPr>
            <w:tcW w:w="963" w:type="dxa"/>
          </w:tcPr>
          <w:p w14:paraId="0A964849" w14:textId="6FAADE85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1,203 </w:t>
            </w:r>
          </w:p>
        </w:tc>
        <w:tc>
          <w:tcPr>
            <w:tcW w:w="1029" w:type="dxa"/>
          </w:tcPr>
          <w:p w14:paraId="425FC9AC" w14:textId="09277DD2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1,198 </w:t>
            </w:r>
          </w:p>
        </w:tc>
        <w:tc>
          <w:tcPr>
            <w:tcW w:w="236" w:type="dxa"/>
          </w:tcPr>
          <w:p w14:paraId="6FC8AB51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0061287B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-47%</w:t>
            </w:r>
          </w:p>
        </w:tc>
        <w:tc>
          <w:tcPr>
            <w:tcW w:w="1134" w:type="dxa"/>
          </w:tcPr>
          <w:p w14:paraId="2A5AB972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</w:t>
            </w:r>
          </w:p>
        </w:tc>
      </w:tr>
      <w:tr w:rsidR="005209E2" w:rsidRPr="003210F6" w14:paraId="52DBF413" w14:textId="77777777" w:rsidTr="003210F6">
        <w:tc>
          <w:tcPr>
            <w:tcW w:w="2516" w:type="dxa"/>
          </w:tcPr>
          <w:p w14:paraId="2857DC26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Design and Technology</w:t>
            </w:r>
          </w:p>
        </w:tc>
        <w:tc>
          <w:tcPr>
            <w:tcW w:w="1019" w:type="dxa"/>
          </w:tcPr>
          <w:p w14:paraId="4DA56702" w14:textId="4B128B2C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16,519 </w:t>
            </w:r>
          </w:p>
        </w:tc>
        <w:tc>
          <w:tcPr>
            <w:tcW w:w="918" w:type="dxa"/>
          </w:tcPr>
          <w:p w14:paraId="521F7AB2" w14:textId="454F84C2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9,167 </w:t>
            </w:r>
          </w:p>
        </w:tc>
        <w:tc>
          <w:tcPr>
            <w:tcW w:w="963" w:type="dxa"/>
          </w:tcPr>
          <w:p w14:paraId="1CB2ECD0" w14:textId="79272979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8,343 </w:t>
            </w:r>
          </w:p>
        </w:tc>
        <w:tc>
          <w:tcPr>
            <w:tcW w:w="1029" w:type="dxa"/>
          </w:tcPr>
          <w:p w14:paraId="17339B7E" w14:textId="6E6EEF7B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9,618 </w:t>
            </w:r>
          </w:p>
        </w:tc>
        <w:tc>
          <w:tcPr>
            <w:tcW w:w="236" w:type="dxa"/>
          </w:tcPr>
          <w:p w14:paraId="31E0DF88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1AEC2512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-42%</w:t>
            </w:r>
          </w:p>
        </w:tc>
        <w:tc>
          <w:tcPr>
            <w:tcW w:w="1134" w:type="dxa"/>
          </w:tcPr>
          <w:p w14:paraId="7056F402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5209E2" w:rsidRPr="003210F6" w14:paraId="70EFF300" w14:textId="77777777" w:rsidTr="003210F6">
        <w:tc>
          <w:tcPr>
            <w:tcW w:w="2516" w:type="dxa"/>
          </w:tcPr>
          <w:p w14:paraId="5B2F66C6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1019" w:type="dxa"/>
          </w:tcPr>
          <w:p w14:paraId="4486AD05" w14:textId="30E62A82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15,144 </w:t>
            </w:r>
          </w:p>
        </w:tc>
        <w:tc>
          <w:tcPr>
            <w:tcW w:w="918" w:type="dxa"/>
          </w:tcPr>
          <w:p w14:paraId="424368B4" w14:textId="16A4E710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8,668 </w:t>
            </w:r>
          </w:p>
        </w:tc>
        <w:tc>
          <w:tcPr>
            <w:tcW w:w="963" w:type="dxa"/>
          </w:tcPr>
          <w:p w14:paraId="2F149AEE" w14:textId="098387AA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8,640 </w:t>
            </w:r>
          </w:p>
        </w:tc>
        <w:tc>
          <w:tcPr>
            <w:tcW w:w="1029" w:type="dxa"/>
          </w:tcPr>
          <w:p w14:paraId="4488789F" w14:textId="15F8432D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8,923 </w:t>
            </w:r>
          </w:p>
        </w:tc>
        <w:tc>
          <w:tcPr>
            <w:tcW w:w="236" w:type="dxa"/>
          </w:tcPr>
          <w:p w14:paraId="428855A3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034A1AF2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134" w:type="dxa"/>
          </w:tcPr>
          <w:p w14:paraId="4CF86964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  <w:tr w:rsidR="005209E2" w:rsidRPr="003210F6" w14:paraId="1EE5F111" w14:textId="77777777" w:rsidTr="003210F6">
        <w:tc>
          <w:tcPr>
            <w:tcW w:w="2516" w:type="dxa"/>
          </w:tcPr>
          <w:p w14:paraId="404A3765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Media/Film/TV studies</w:t>
            </w:r>
          </w:p>
        </w:tc>
        <w:tc>
          <w:tcPr>
            <w:tcW w:w="1019" w:type="dxa"/>
          </w:tcPr>
          <w:p w14:paraId="7A3BE2D9" w14:textId="7035D496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31,032 </w:t>
            </w:r>
          </w:p>
        </w:tc>
        <w:tc>
          <w:tcPr>
            <w:tcW w:w="918" w:type="dxa"/>
          </w:tcPr>
          <w:p w14:paraId="073724FC" w14:textId="3AEEF274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19,508 </w:t>
            </w:r>
          </w:p>
        </w:tc>
        <w:tc>
          <w:tcPr>
            <w:tcW w:w="963" w:type="dxa"/>
          </w:tcPr>
          <w:p w14:paraId="69929908" w14:textId="2246E900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18,810 </w:t>
            </w:r>
          </w:p>
        </w:tc>
        <w:tc>
          <w:tcPr>
            <w:tcW w:w="1029" w:type="dxa"/>
          </w:tcPr>
          <w:p w14:paraId="3805BEAB" w14:textId="156570FB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18,999 </w:t>
            </w:r>
          </w:p>
        </w:tc>
        <w:tc>
          <w:tcPr>
            <w:tcW w:w="236" w:type="dxa"/>
          </w:tcPr>
          <w:p w14:paraId="4F707C23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295738A3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-39%</w:t>
            </w:r>
          </w:p>
        </w:tc>
        <w:tc>
          <w:tcPr>
            <w:tcW w:w="1134" w:type="dxa"/>
          </w:tcPr>
          <w:p w14:paraId="12248A9A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1%</w:t>
            </w:r>
          </w:p>
        </w:tc>
      </w:tr>
      <w:tr w:rsidR="005209E2" w:rsidRPr="003210F6" w14:paraId="6FAADDEE" w14:textId="77777777" w:rsidTr="003210F6">
        <w:tc>
          <w:tcPr>
            <w:tcW w:w="2516" w:type="dxa"/>
          </w:tcPr>
          <w:p w14:paraId="765DD8B6" w14:textId="77777777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019" w:type="dxa"/>
          </w:tcPr>
          <w:p w14:paraId="094FBF86" w14:textId="4F410975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8,790 </w:t>
            </w:r>
          </w:p>
        </w:tc>
        <w:tc>
          <w:tcPr>
            <w:tcW w:w="918" w:type="dxa"/>
          </w:tcPr>
          <w:p w14:paraId="028B0362" w14:textId="0D14B3A2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5,032 </w:t>
            </w:r>
          </w:p>
        </w:tc>
        <w:tc>
          <w:tcPr>
            <w:tcW w:w="963" w:type="dxa"/>
          </w:tcPr>
          <w:p w14:paraId="2A0D7057" w14:textId="503BA45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5,039 </w:t>
            </w:r>
          </w:p>
        </w:tc>
        <w:tc>
          <w:tcPr>
            <w:tcW w:w="1029" w:type="dxa"/>
          </w:tcPr>
          <w:p w14:paraId="609B73C0" w14:textId="1B1C7D71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5,268 </w:t>
            </w:r>
          </w:p>
        </w:tc>
        <w:tc>
          <w:tcPr>
            <w:tcW w:w="236" w:type="dxa"/>
          </w:tcPr>
          <w:p w14:paraId="46B47BCB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14FDFBEE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-40%</w:t>
            </w:r>
          </w:p>
        </w:tc>
        <w:tc>
          <w:tcPr>
            <w:tcW w:w="1134" w:type="dxa"/>
          </w:tcPr>
          <w:p w14:paraId="6EB6A37D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  <w:tr w:rsidR="005209E2" w:rsidRPr="003210F6" w14:paraId="2F2090D0" w14:textId="77777777" w:rsidTr="003210F6">
        <w:tc>
          <w:tcPr>
            <w:tcW w:w="2516" w:type="dxa"/>
          </w:tcPr>
          <w:p w14:paraId="0910E67B" w14:textId="5B7F7A56" w:rsidR="005209E2" w:rsidRPr="003210F6" w:rsidRDefault="005209E2" w:rsidP="006034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Performing/</w:t>
            </w:r>
            <w:r w:rsidR="00D34D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xpressive </w:t>
            </w:r>
            <w:r w:rsidR="00D34D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rts</w:t>
            </w:r>
          </w:p>
        </w:tc>
        <w:tc>
          <w:tcPr>
            <w:tcW w:w="1019" w:type="dxa"/>
          </w:tcPr>
          <w:p w14:paraId="6866A944" w14:textId="6E3C176E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3,666 </w:t>
            </w:r>
          </w:p>
        </w:tc>
        <w:tc>
          <w:tcPr>
            <w:tcW w:w="918" w:type="dxa"/>
          </w:tcPr>
          <w:p w14:paraId="38CC1420" w14:textId="125BBF0A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963" w:type="dxa"/>
          </w:tcPr>
          <w:p w14:paraId="082CE1C0" w14:textId="2023FE4A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1,152 </w:t>
            </w:r>
          </w:p>
        </w:tc>
        <w:tc>
          <w:tcPr>
            <w:tcW w:w="1029" w:type="dxa"/>
          </w:tcPr>
          <w:p w14:paraId="3CDD3939" w14:textId="1FDF2A23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1,147 </w:t>
            </w:r>
          </w:p>
        </w:tc>
        <w:tc>
          <w:tcPr>
            <w:tcW w:w="236" w:type="dxa"/>
          </w:tcPr>
          <w:p w14:paraId="0DE91B93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42D37E0A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-69%</w:t>
            </w:r>
          </w:p>
        </w:tc>
        <w:tc>
          <w:tcPr>
            <w:tcW w:w="1134" w:type="dxa"/>
          </w:tcPr>
          <w:p w14:paraId="469722D8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0%</w:t>
            </w:r>
          </w:p>
        </w:tc>
      </w:tr>
      <w:tr w:rsidR="005209E2" w:rsidRPr="003210F6" w14:paraId="63C5561D" w14:textId="77777777" w:rsidTr="003210F6">
        <w:tc>
          <w:tcPr>
            <w:tcW w:w="2516" w:type="dxa"/>
          </w:tcPr>
          <w:p w14:paraId="0F6034F6" w14:textId="7A856A25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19" w:type="dxa"/>
          </w:tcPr>
          <w:p w14:paraId="78DC7A16" w14:textId="72D39210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119,989 </w:t>
            </w:r>
          </w:p>
        </w:tc>
        <w:tc>
          <w:tcPr>
            <w:tcW w:w="918" w:type="dxa"/>
          </w:tcPr>
          <w:p w14:paraId="0998B6D1" w14:textId="3A4E9B7F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83,458 </w:t>
            </w:r>
          </w:p>
        </w:tc>
        <w:tc>
          <w:tcPr>
            <w:tcW w:w="963" w:type="dxa"/>
          </w:tcPr>
          <w:p w14:paraId="42AA3203" w14:textId="3997763C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82,480 </w:t>
            </w:r>
          </w:p>
        </w:tc>
        <w:tc>
          <w:tcPr>
            <w:tcW w:w="1029" w:type="dxa"/>
          </w:tcPr>
          <w:p w14:paraId="164D7EE0" w14:textId="029FB08B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86,890 </w:t>
            </w:r>
          </w:p>
        </w:tc>
        <w:tc>
          <w:tcPr>
            <w:tcW w:w="236" w:type="dxa"/>
          </w:tcPr>
          <w:p w14:paraId="36090C6D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44" w:type="dxa"/>
          </w:tcPr>
          <w:p w14:paraId="142E7C28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-28%</w:t>
            </w:r>
          </w:p>
        </w:tc>
        <w:tc>
          <w:tcPr>
            <w:tcW w:w="1134" w:type="dxa"/>
          </w:tcPr>
          <w:p w14:paraId="565DB3BE" w14:textId="77777777" w:rsidR="005209E2" w:rsidRPr="003210F6" w:rsidRDefault="005209E2" w:rsidP="00E0271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10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14:paraId="385909F4" w14:textId="479E767A" w:rsidR="007744EA" w:rsidRPr="00EE09B6" w:rsidRDefault="007744EA">
      <w:pPr>
        <w:rPr>
          <w:rFonts w:asciiTheme="minorHAnsi" w:hAnsiTheme="minorHAnsi" w:cstheme="minorHAnsi"/>
        </w:rPr>
      </w:pPr>
    </w:p>
    <w:p w14:paraId="2533EFD4" w14:textId="3347D12E" w:rsidR="006A10CA" w:rsidRPr="00612177" w:rsidRDefault="007148FF">
      <w:pPr>
        <w:rPr>
          <w:rFonts w:asciiTheme="minorHAnsi" w:hAnsiTheme="minorHAnsi" w:cstheme="minorHAnsi"/>
          <w:b/>
          <w:bCs/>
          <w:u w:val="single"/>
        </w:rPr>
      </w:pPr>
      <w:r w:rsidRPr="00612177">
        <w:rPr>
          <w:rFonts w:asciiTheme="minorHAnsi" w:hAnsiTheme="minorHAnsi" w:cstheme="minorHAnsi"/>
          <w:b/>
          <w:bCs/>
          <w:u w:val="single"/>
        </w:rPr>
        <w:t>Notes</w:t>
      </w:r>
    </w:p>
    <w:p w14:paraId="3E54FDF5" w14:textId="56F91F7B" w:rsidR="0017762B" w:rsidRDefault="0017762B" w:rsidP="0017762B">
      <w:pPr>
        <w:rPr>
          <w:rFonts w:asciiTheme="minorHAnsi" w:hAnsiTheme="minorHAnsi" w:cstheme="minorHAnsi"/>
        </w:rPr>
      </w:pPr>
    </w:p>
    <w:p w14:paraId="73060A31" w14:textId="77777777" w:rsidR="008B4594" w:rsidRPr="007148FF" w:rsidRDefault="008B4594" w:rsidP="008B4594">
      <w:pPr>
        <w:rPr>
          <w:rFonts w:asciiTheme="minorHAnsi" w:hAnsiTheme="minorHAnsi" w:cstheme="minorHAnsi"/>
        </w:rPr>
      </w:pPr>
      <w:r w:rsidRPr="007148FF">
        <w:rPr>
          <w:rFonts w:asciiTheme="minorHAnsi" w:hAnsiTheme="minorHAnsi" w:cstheme="minorHAnsi"/>
        </w:rPr>
        <w:t>*We define arts subjects as Art and Design, Dance, Design and Technology, Drama, Media/Film/TV Studies, Music and Performing/expressive arts</w:t>
      </w:r>
    </w:p>
    <w:p w14:paraId="49C1E420" w14:textId="77777777" w:rsidR="008B4594" w:rsidRPr="00EE09B6" w:rsidRDefault="008B4594" w:rsidP="008B4594">
      <w:pPr>
        <w:rPr>
          <w:rFonts w:asciiTheme="minorHAnsi" w:hAnsiTheme="minorHAnsi" w:cstheme="minorHAnsi"/>
        </w:rPr>
      </w:pPr>
    </w:p>
    <w:p w14:paraId="2E596FE0" w14:textId="1FB2E43F" w:rsidR="008B4594" w:rsidRPr="007148FF" w:rsidRDefault="008B4594" w:rsidP="008B4594">
      <w:pPr>
        <w:rPr>
          <w:rFonts w:asciiTheme="minorHAnsi" w:hAnsiTheme="minorHAnsi" w:cstheme="minorHAnsi"/>
        </w:rPr>
      </w:pPr>
      <w:r w:rsidRPr="007148FF">
        <w:rPr>
          <w:rFonts w:asciiTheme="minorHAnsi" w:hAnsiTheme="minorHAnsi" w:cstheme="minorHAnsi"/>
        </w:rPr>
        <w:t>**Dance GCSE and A Level numbers are from the examining board </w:t>
      </w:r>
      <w:hyperlink r:id="rId11" w:history="1">
        <w:r w:rsidRPr="007148FF">
          <w:rPr>
            <w:rStyle w:val="Hyperlink"/>
            <w:rFonts w:asciiTheme="minorHAnsi" w:hAnsiTheme="minorHAnsi" w:cstheme="minorHAnsi"/>
          </w:rPr>
          <w:t>AQA</w:t>
        </w:r>
      </w:hyperlink>
      <w:r w:rsidRPr="007148FF">
        <w:rPr>
          <w:rFonts w:asciiTheme="minorHAnsi" w:hAnsiTheme="minorHAnsi" w:cstheme="minorHAnsi"/>
        </w:rPr>
        <w:t xml:space="preserve"> and are for </w:t>
      </w:r>
      <w:r w:rsidR="0063639C" w:rsidRPr="007148FF">
        <w:rPr>
          <w:rFonts w:asciiTheme="minorHAnsi" w:hAnsiTheme="minorHAnsi" w:cstheme="minorHAnsi"/>
        </w:rPr>
        <w:t>all</w:t>
      </w:r>
      <w:r w:rsidRPr="007148FF">
        <w:rPr>
          <w:rFonts w:asciiTheme="minorHAnsi" w:hAnsiTheme="minorHAnsi" w:cstheme="minorHAnsi"/>
        </w:rPr>
        <w:t xml:space="preserve"> the UK. JCQ only reports Dance GCSE numbers within the PE results.</w:t>
      </w:r>
    </w:p>
    <w:p w14:paraId="2E399B42" w14:textId="77777777" w:rsidR="008B4594" w:rsidRDefault="008B4594" w:rsidP="0017762B">
      <w:pPr>
        <w:rPr>
          <w:rFonts w:asciiTheme="minorHAnsi" w:hAnsiTheme="minorHAnsi" w:cstheme="minorHAnsi"/>
        </w:rPr>
      </w:pPr>
    </w:p>
    <w:p w14:paraId="59C23D0E" w14:textId="77777777" w:rsidR="00F47921" w:rsidRPr="00EE09B6" w:rsidRDefault="00F47921" w:rsidP="00F47921">
      <w:pPr>
        <w:rPr>
          <w:rFonts w:asciiTheme="minorHAnsi" w:hAnsiTheme="minorHAnsi" w:cstheme="minorHAnsi"/>
        </w:rPr>
      </w:pPr>
      <w:r w:rsidRPr="007148FF">
        <w:rPr>
          <w:rFonts w:asciiTheme="minorHAnsi" w:hAnsiTheme="minorHAnsi" w:cstheme="minorHAnsi"/>
        </w:rPr>
        <w:t>GCSE and A Level entry numbers are from the Joint Council for Qualifications (JCQ) </w:t>
      </w:r>
      <w:hyperlink r:id="rId12" w:history="1">
        <w:r w:rsidRPr="007148FF">
          <w:rPr>
            <w:rStyle w:val="Hyperlink"/>
            <w:rFonts w:asciiTheme="minorHAnsi" w:hAnsiTheme="minorHAnsi" w:cstheme="minorHAnsi"/>
          </w:rPr>
          <w:t>annual results tables</w:t>
        </w:r>
      </w:hyperlink>
      <w:r w:rsidRPr="007148FF">
        <w:rPr>
          <w:rFonts w:asciiTheme="minorHAnsi" w:hAnsiTheme="minorHAnsi" w:cstheme="minorHAnsi"/>
        </w:rPr>
        <w:t>.</w:t>
      </w:r>
    </w:p>
    <w:p w14:paraId="655E4834" w14:textId="77777777" w:rsidR="00F47921" w:rsidRDefault="00F47921" w:rsidP="0017762B">
      <w:pPr>
        <w:rPr>
          <w:rFonts w:asciiTheme="minorHAnsi" w:hAnsiTheme="minorHAnsi" w:cstheme="minorHAnsi"/>
        </w:rPr>
      </w:pPr>
    </w:p>
    <w:p w14:paraId="0F74327F" w14:textId="77C1FD49" w:rsidR="008B4594" w:rsidRPr="007A4DA3" w:rsidRDefault="0017762B" w:rsidP="0017762B">
      <w:pPr>
        <w:rPr>
          <w:rFonts w:asciiTheme="minorHAnsi" w:hAnsiTheme="minorHAnsi" w:cstheme="minorHAnsi"/>
        </w:rPr>
      </w:pPr>
      <w:r w:rsidRPr="007A4DA3">
        <w:rPr>
          <w:rFonts w:asciiTheme="minorHAnsi" w:hAnsiTheme="minorHAnsi" w:cstheme="minorHAnsi"/>
        </w:rPr>
        <w:t>Student numbers are taken from the Department for Education </w:t>
      </w:r>
      <w:hyperlink r:id="rId13" w:history="1">
        <w:r w:rsidRPr="007A4DA3">
          <w:rPr>
            <w:rStyle w:val="Hyperlink"/>
            <w:rFonts w:asciiTheme="minorHAnsi" w:hAnsiTheme="minorHAnsi" w:cstheme="minorHAnsi"/>
          </w:rPr>
          <w:t>Schools, Pupils and their characteristics</w:t>
        </w:r>
      </w:hyperlink>
      <w:r w:rsidRPr="007A4DA3">
        <w:rPr>
          <w:rFonts w:asciiTheme="minorHAnsi" w:hAnsiTheme="minorHAnsi" w:cstheme="minorHAnsi"/>
        </w:rPr>
        <w:t> statistics.</w:t>
      </w:r>
    </w:p>
    <w:p w14:paraId="5EB36A85" w14:textId="77777777" w:rsidR="0017762B" w:rsidRPr="00EE09B6" w:rsidRDefault="0017762B">
      <w:pPr>
        <w:rPr>
          <w:rFonts w:asciiTheme="minorHAnsi" w:hAnsiTheme="minorHAnsi" w:cstheme="minorHAnsi"/>
        </w:rPr>
      </w:pPr>
    </w:p>
    <w:p w14:paraId="157E9AF0" w14:textId="31B7F0EA" w:rsidR="006A10CA" w:rsidRPr="00612177" w:rsidRDefault="00F47921" w:rsidP="006A10C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Using 2010 </w:t>
      </w:r>
      <w:r w:rsidR="00626DC7">
        <w:rPr>
          <w:rFonts w:asciiTheme="minorHAnsi" w:hAnsiTheme="minorHAnsi" w:cstheme="minorHAnsi"/>
          <w:b/>
          <w:bCs/>
        </w:rPr>
        <w:t xml:space="preserve">GCSE and A </w:t>
      </w:r>
      <w:proofErr w:type="gramStart"/>
      <w:r w:rsidR="00626DC7">
        <w:rPr>
          <w:rFonts w:asciiTheme="minorHAnsi" w:hAnsiTheme="minorHAnsi" w:cstheme="minorHAnsi"/>
          <w:b/>
          <w:bCs/>
        </w:rPr>
        <w:t xml:space="preserve">Level </w:t>
      </w:r>
      <w:r>
        <w:rPr>
          <w:rFonts w:asciiTheme="minorHAnsi" w:hAnsiTheme="minorHAnsi" w:cstheme="minorHAnsi"/>
          <w:b/>
          <w:bCs/>
        </w:rPr>
        <w:t>entries</w:t>
      </w:r>
      <w:proofErr w:type="gramEnd"/>
      <w:r>
        <w:rPr>
          <w:rFonts w:asciiTheme="minorHAnsi" w:hAnsiTheme="minorHAnsi" w:cstheme="minorHAnsi"/>
          <w:b/>
          <w:bCs/>
        </w:rPr>
        <w:t xml:space="preserve"> as</w:t>
      </w:r>
      <w:r w:rsidR="00626DC7">
        <w:rPr>
          <w:rFonts w:asciiTheme="minorHAnsi" w:hAnsiTheme="minorHAnsi" w:cstheme="minorHAnsi"/>
          <w:b/>
          <w:bCs/>
        </w:rPr>
        <w:t xml:space="preserve"> a</w:t>
      </w:r>
      <w:r>
        <w:rPr>
          <w:rFonts w:asciiTheme="minorHAnsi" w:hAnsiTheme="minorHAnsi" w:cstheme="minorHAnsi"/>
          <w:b/>
          <w:bCs/>
        </w:rPr>
        <w:t xml:space="preserve"> baseline</w:t>
      </w:r>
    </w:p>
    <w:p w14:paraId="350A9EC3" w14:textId="77777777" w:rsidR="006A10CA" w:rsidRPr="00EE09B6" w:rsidRDefault="006A10CA" w:rsidP="006A10CA">
      <w:pPr>
        <w:rPr>
          <w:rFonts w:asciiTheme="minorHAnsi" w:hAnsiTheme="minorHAnsi" w:cstheme="minorHAnsi"/>
        </w:rPr>
      </w:pPr>
    </w:p>
    <w:p w14:paraId="737973CE" w14:textId="08006496" w:rsidR="006A10CA" w:rsidRPr="00EE09B6" w:rsidRDefault="006A10CA" w:rsidP="006A10CA">
      <w:pPr>
        <w:rPr>
          <w:rFonts w:asciiTheme="minorHAnsi" w:hAnsiTheme="minorHAnsi" w:cstheme="minorHAnsi"/>
        </w:rPr>
      </w:pPr>
      <w:r w:rsidRPr="00EE09B6">
        <w:rPr>
          <w:rFonts w:asciiTheme="minorHAnsi" w:hAnsiTheme="minorHAnsi" w:cstheme="minorHAnsi"/>
        </w:rPr>
        <w:lastRenderedPageBreak/>
        <w:t xml:space="preserve">The CLA has been reporting on Arts GCSE results since 2012 </w:t>
      </w:r>
      <w:r w:rsidR="00F47921">
        <w:rPr>
          <w:rFonts w:asciiTheme="minorHAnsi" w:hAnsiTheme="minorHAnsi" w:cstheme="minorHAnsi"/>
        </w:rPr>
        <w:t xml:space="preserve">and have always taken 2010 as </w:t>
      </w:r>
      <w:r w:rsidR="00626DC7">
        <w:rPr>
          <w:rFonts w:asciiTheme="minorHAnsi" w:hAnsiTheme="minorHAnsi" w:cstheme="minorHAnsi"/>
        </w:rPr>
        <w:t>the</w:t>
      </w:r>
      <w:r w:rsidR="00F47921">
        <w:rPr>
          <w:rFonts w:asciiTheme="minorHAnsi" w:hAnsiTheme="minorHAnsi" w:cstheme="minorHAnsi"/>
        </w:rPr>
        <w:t xml:space="preserve"> bas</w:t>
      </w:r>
      <w:r w:rsidR="008B4594">
        <w:rPr>
          <w:rFonts w:asciiTheme="minorHAnsi" w:hAnsiTheme="minorHAnsi" w:cstheme="minorHAnsi"/>
        </w:rPr>
        <w:t>e</w:t>
      </w:r>
      <w:r w:rsidR="00F47921">
        <w:rPr>
          <w:rFonts w:asciiTheme="minorHAnsi" w:hAnsiTheme="minorHAnsi" w:cstheme="minorHAnsi"/>
        </w:rPr>
        <w:t xml:space="preserve">line for entries. This was because </w:t>
      </w:r>
      <w:r w:rsidR="00626DC7">
        <w:rPr>
          <w:rFonts w:asciiTheme="minorHAnsi" w:hAnsiTheme="minorHAnsi" w:cstheme="minorHAnsi"/>
        </w:rPr>
        <w:t>the 2010 entries were unaffected by</w:t>
      </w:r>
      <w:r w:rsidR="00F47921">
        <w:rPr>
          <w:rFonts w:asciiTheme="minorHAnsi" w:hAnsiTheme="minorHAnsi" w:cstheme="minorHAnsi"/>
        </w:rPr>
        <w:t xml:space="preserve"> the suite of hostile measures such as the </w:t>
      </w:r>
      <w:hyperlink r:id="rId14" w:history="1">
        <w:r w:rsidR="00F47921" w:rsidRPr="00F47921">
          <w:rPr>
            <w:rStyle w:val="Hyperlink"/>
            <w:rFonts w:asciiTheme="minorHAnsi" w:hAnsiTheme="minorHAnsi" w:cstheme="minorHAnsi"/>
          </w:rPr>
          <w:t>EBacc</w:t>
        </w:r>
      </w:hyperlink>
      <w:r w:rsidR="00F47921">
        <w:rPr>
          <w:rFonts w:asciiTheme="minorHAnsi" w:hAnsiTheme="minorHAnsi" w:cstheme="minorHAnsi"/>
        </w:rPr>
        <w:t xml:space="preserve"> introduced </w:t>
      </w:r>
      <w:r w:rsidR="00626DC7">
        <w:rPr>
          <w:rFonts w:asciiTheme="minorHAnsi" w:hAnsiTheme="minorHAnsi" w:cstheme="minorHAnsi"/>
        </w:rPr>
        <w:t xml:space="preserve">after the Coalition government came to power in 2010. </w:t>
      </w:r>
      <w:r w:rsidRPr="00EE09B6">
        <w:rPr>
          <w:rFonts w:asciiTheme="minorHAnsi" w:hAnsiTheme="minorHAnsi" w:cstheme="minorHAnsi"/>
        </w:rPr>
        <w:t xml:space="preserve">Increasingly </w:t>
      </w:r>
      <w:r w:rsidR="00626DC7">
        <w:rPr>
          <w:rFonts w:asciiTheme="minorHAnsi" w:hAnsiTheme="minorHAnsi" w:cstheme="minorHAnsi"/>
        </w:rPr>
        <w:t>2010</w:t>
      </w:r>
      <w:r w:rsidRPr="00EE09B6">
        <w:rPr>
          <w:rFonts w:asciiTheme="minorHAnsi" w:hAnsiTheme="minorHAnsi" w:cstheme="minorHAnsi"/>
        </w:rPr>
        <w:t xml:space="preserve"> feels like a very long time ago in a very different landscape for young people, GCSEs and Arts subjects. We include the 2010 data for completeness in this year</w:t>
      </w:r>
      <w:r w:rsidR="00626DC7">
        <w:rPr>
          <w:rFonts w:asciiTheme="minorHAnsi" w:hAnsiTheme="minorHAnsi" w:cstheme="minorHAnsi"/>
        </w:rPr>
        <w:t>’s</w:t>
      </w:r>
      <w:r w:rsidRPr="00EE09B6">
        <w:rPr>
          <w:rFonts w:asciiTheme="minorHAnsi" w:hAnsiTheme="minorHAnsi" w:cstheme="minorHAnsi"/>
        </w:rPr>
        <w:t xml:space="preserve"> results but will consider moving the baseline to 2015 from next year. 2015 marks the start of the current Conservative government</w:t>
      </w:r>
      <w:r w:rsidR="00EE09B6" w:rsidRPr="00EE09B6">
        <w:rPr>
          <w:rFonts w:asciiTheme="minorHAnsi" w:hAnsiTheme="minorHAnsi" w:cstheme="minorHAnsi"/>
        </w:rPr>
        <w:t>.</w:t>
      </w:r>
    </w:p>
    <w:p w14:paraId="5E9E8F32" w14:textId="77777777" w:rsidR="00626DC7" w:rsidRPr="00EE09B6" w:rsidRDefault="00626DC7" w:rsidP="007148FF">
      <w:pPr>
        <w:rPr>
          <w:rFonts w:asciiTheme="minorHAnsi" w:hAnsiTheme="minorHAnsi" w:cstheme="minorHAnsi"/>
        </w:rPr>
      </w:pPr>
      <w:bookmarkStart w:id="0" w:name="_edn1"/>
      <w:bookmarkEnd w:id="0"/>
    </w:p>
    <w:p w14:paraId="68664BB5" w14:textId="6E6E4DE3" w:rsidR="007148FF" w:rsidRDefault="007148FF" w:rsidP="007148FF">
      <w:pPr>
        <w:rPr>
          <w:rFonts w:asciiTheme="minorHAnsi" w:hAnsiTheme="minorHAnsi" w:cstheme="minorHAnsi"/>
        </w:rPr>
      </w:pPr>
      <w:r w:rsidRPr="007148FF">
        <w:rPr>
          <w:rFonts w:asciiTheme="minorHAnsi" w:hAnsiTheme="minorHAnsi" w:cstheme="minorHAnsi"/>
        </w:rPr>
        <w:t>Sam Cairns, Co-Director, Cultural Learning Alliance</w:t>
      </w:r>
    </w:p>
    <w:p w14:paraId="18AF00AB" w14:textId="4C3DE60B" w:rsidR="003210F6" w:rsidRPr="007148FF" w:rsidRDefault="003210F6" w:rsidP="007148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2022</w:t>
      </w:r>
    </w:p>
    <w:p w14:paraId="15EA6C24" w14:textId="77777777" w:rsidR="007148FF" w:rsidRPr="00EE09B6" w:rsidRDefault="007148FF">
      <w:pPr>
        <w:rPr>
          <w:rFonts w:asciiTheme="minorHAnsi" w:hAnsiTheme="minorHAnsi" w:cstheme="minorHAnsi"/>
        </w:rPr>
      </w:pPr>
    </w:p>
    <w:sectPr w:rsidR="007148FF" w:rsidRPr="00EE09B6" w:rsidSect="006928CB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D84B" w14:textId="77777777" w:rsidR="000B785D" w:rsidRDefault="000B785D" w:rsidP="003210F6">
      <w:r>
        <w:separator/>
      </w:r>
    </w:p>
  </w:endnote>
  <w:endnote w:type="continuationSeparator" w:id="0">
    <w:p w14:paraId="636E85E0" w14:textId="77777777" w:rsidR="000B785D" w:rsidRDefault="000B785D" w:rsidP="003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AC40" w14:textId="77777777" w:rsidR="000B785D" w:rsidRDefault="000B785D" w:rsidP="003210F6">
      <w:r>
        <w:separator/>
      </w:r>
    </w:p>
  </w:footnote>
  <w:footnote w:type="continuationSeparator" w:id="0">
    <w:p w14:paraId="2A965AF6" w14:textId="77777777" w:rsidR="000B785D" w:rsidRDefault="000B785D" w:rsidP="0032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34E5" w14:textId="628D5610" w:rsidR="003210F6" w:rsidRDefault="003210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4BB12" wp14:editId="4AC67050">
          <wp:simplePos x="0" y="0"/>
          <wp:positionH relativeFrom="margin">
            <wp:posOffset>-108585</wp:posOffset>
          </wp:positionH>
          <wp:positionV relativeFrom="margin">
            <wp:posOffset>-763742</wp:posOffset>
          </wp:positionV>
          <wp:extent cx="1828800" cy="736600"/>
          <wp:effectExtent l="0" t="0" r="0" b="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142C2" w14:textId="7FD31E0C" w:rsidR="003210F6" w:rsidRDefault="003210F6">
    <w:pPr>
      <w:pStyle w:val="Header"/>
    </w:pPr>
  </w:p>
  <w:p w14:paraId="36CF3767" w14:textId="26FC527D" w:rsidR="003210F6" w:rsidRDefault="003210F6">
    <w:pPr>
      <w:pStyle w:val="Header"/>
    </w:pPr>
  </w:p>
  <w:p w14:paraId="33ABB338" w14:textId="00309F76" w:rsidR="003210F6" w:rsidRDefault="003210F6">
    <w:pPr>
      <w:pStyle w:val="Header"/>
    </w:pPr>
  </w:p>
  <w:p w14:paraId="5185B288" w14:textId="0D25146D" w:rsidR="003210F6" w:rsidRDefault="00321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6780"/>
    <w:multiLevelType w:val="hybridMultilevel"/>
    <w:tmpl w:val="B88A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004A86"/>
    <w:rsid w:val="00011DCA"/>
    <w:rsid w:val="0002228F"/>
    <w:rsid w:val="000456A0"/>
    <w:rsid w:val="00046448"/>
    <w:rsid w:val="00065C9D"/>
    <w:rsid w:val="0009517A"/>
    <w:rsid w:val="000A2D90"/>
    <w:rsid w:val="000B785D"/>
    <w:rsid w:val="000E0656"/>
    <w:rsid w:val="00152493"/>
    <w:rsid w:val="0017762B"/>
    <w:rsid w:val="00196748"/>
    <w:rsid w:val="00276D4C"/>
    <w:rsid w:val="00315583"/>
    <w:rsid w:val="003210F6"/>
    <w:rsid w:val="003B3C90"/>
    <w:rsid w:val="003D7FBE"/>
    <w:rsid w:val="00424ABB"/>
    <w:rsid w:val="00441BE7"/>
    <w:rsid w:val="004563EA"/>
    <w:rsid w:val="004D25F0"/>
    <w:rsid w:val="004F24B4"/>
    <w:rsid w:val="005209E2"/>
    <w:rsid w:val="00601D68"/>
    <w:rsid w:val="00612177"/>
    <w:rsid w:val="00626DC7"/>
    <w:rsid w:val="0063639C"/>
    <w:rsid w:val="00686184"/>
    <w:rsid w:val="006928CB"/>
    <w:rsid w:val="006A10CA"/>
    <w:rsid w:val="006B62AF"/>
    <w:rsid w:val="006B7238"/>
    <w:rsid w:val="006F620F"/>
    <w:rsid w:val="007148FF"/>
    <w:rsid w:val="00714B1C"/>
    <w:rsid w:val="007744EA"/>
    <w:rsid w:val="0079255D"/>
    <w:rsid w:val="007A4DA3"/>
    <w:rsid w:val="007D17B3"/>
    <w:rsid w:val="00846FCC"/>
    <w:rsid w:val="00864C9B"/>
    <w:rsid w:val="008B3CCC"/>
    <w:rsid w:val="008B4594"/>
    <w:rsid w:val="008C1C73"/>
    <w:rsid w:val="008E5BD8"/>
    <w:rsid w:val="009C309C"/>
    <w:rsid w:val="009E4AB6"/>
    <w:rsid w:val="00A1345C"/>
    <w:rsid w:val="00A56C5C"/>
    <w:rsid w:val="00B512E7"/>
    <w:rsid w:val="00BB09D3"/>
    <w:rsid w:val="00C07BEE"/>
    <w:rsid w:val="00C7379D"/>
    <w:rsid w:val="00CD397D"/>
    <w:rsid w:val="00CF0EA3"/>
    <w:rsid w:val="00D34D53"/>
    <w:rsid w:val="00DD769B"/>
    <w:rsid w:val="00DE4042"/>
    <w:rsid w:val="00E02716"/>
    <w:rsid w:val="00EB0DDE"/>
    <w:rsid w:val="00EC1DD0"/>
    <w:rsid w:val="00EC6392"/>
    <w:rsid w:val="00EE09B6"/>
    <w:rsid w:val="00F11C69"/>
    <w:rsid w:val="00F1614F"/>
    <w:rsid w:val="00F47921"/>
    <w:rsid w:val="00FC5125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0E310"/>
  <w15:chartTrackingRefBased/>
  <w15:docId w15:val="{C2F0A73D-6808-3243-826E-164EC7F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F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161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8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C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1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8FF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71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8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C9D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A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F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1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F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-education-statistics.service.gov.uk/data-tables/permalink/8a05e9d5-fc7c-4a68-8916-fc4c47f39ae7" TargetMode="External"/><Relationship Id="rId13" Type="http://schemas.openxmlformats.org/officeDocument/2006/relationships/hyperlink" Target="https://explore-education-statistics.service.gov.uk/data-tables/permalink/8a05e9d5-fc7c-4a68-8916-fc4c47f39ae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q.org.uk/examination-results/" TargetMode="External"/><Relationship Id="rId12" Type="http://schemas.openxmlformats.org/officeDocument/2006/relationships/hyperlink" Target="http://www.jcq.org.uk/examination-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qa.org.uk/exams-administration/results-days/results-statist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xplore-education-statistics.service.gov.uk/data-tables/permalink/22f70671-a1d1-40d8-8ad1-24d725fde7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ead.org/" TargetMode="External"/><Relationship Id="rId14" Type="http://schemas.openxmlformats.org/officeDocument/2006/relationships/hyperlink" Target="https://www.culturallearningalliance.org.uk/briefings/what-is-the-eba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Cairns</dc:creator>
  <cp:keywords/>
  <dc:description/>
  <cp:lastModifiedBy>Sam Cairns</cp:lastModifiedBy>
  <cp:revision>2</cp:revision>
  <cp:lastPrinted>2022-08-25T12:10:00Z</cp:lastPrinted>
  <dcterms:created xsi:type="dcterms:W3CDTF">2022-08-25T12:11:00Z</dcterms:created>
  <dcterms:modified xsi:type="dcterms:W3CDTF">2022-08-25T12:11:00Z</dcterms:modified>
</cp:coreProperties>
</file>